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9E" w:rsidRDefault="00B45E9E" w:rsidP="00B45E9E">
      <w:pPr>
        <w:spacing w:after="0" w:line="240" w:lineRule="auto"/>
        <w:jc w:val="center"/>
        <w:rPr>
          <w:b/>
          <w:sz w:val="28"/>
          <w:u w:val="single"/>
        </w:rPr>
      </w:pPr>
      <w:r w:rsidRPr="008841C6">
        <w:rPr>
          <w:b/>
          <w:sz w:val="28"/>
          <w:u w:val="single"/>
        </w:rPr>
        <w:t>EVALUATION REPORT</w:t>
      </w:r>
    </w:p>
    <w:p w:rsidR="00B45E9E" w:rsidRDefault="00B45E9E" w:rsidP="00B45E9E">
      <w:pPr>
        <w:spacing w:after="0" w:line="240" w:lineRule="auto"/>
        <w:jc w:val="center"/>
        <w:rPr>
          <w:b/>
          <w:sz w:val="28"/>
          <w:u w:val="single"/>
        </w:rPr>
      </w:pPr>
      <w:r>
        <w:rPr>
          <w:b/>
          <w:sz w:val="28"/>
          <w:u w:val="single"/>
        </w:rPr>
        <w:t>(As Per Rule 35 of PP Rules</w:t>
      </w:r>
      <w:proofErr w:type="gramStart"/>
      <w:r>
        <w:rPr>
          <w:b/>
          <w:sz w:val="28"/>
          <w:u w:val="single"/>
        </w:rPr>
        <w:t>,2004</w:t>
      </w:r>
      <w:proofErr w:type="gramEnd"/>
      <w:r>
        <w:rPr>
          <w:b/>
          <w:sz w:val="28"/>
          <w:u w:val="single"/>
        </w:rPr>
        <w:t>)</w:t>
      </w:r>
    </w:p>
    <w:p w:rsidR="00B45E9E" w:rsidRDefault="00B45E9E" w:rsidP="00B45E9E">
      <w:pPr>
        <w:spacing w:after="0" w:line="240" w:lineRule="auto"/>
        <w:jc w:val="center"/>
        <w:rPr>
          <w:b/>
          <w:sz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330"/>
        <w:gridCol w:w="5598"/>
      </w:tblGrid>
      <w:tr w:rsidR="00B45E9E" w:rsidRPr="001E3B44" w:rsidTr="00CC3EF3">
        <w:tc>
          <w:tcPr>
            <w:tcW w:w="648" w:type="dxa"/>
          </w:tcPr>
          <w:p w:rsidR="00B45E9E" w:rsidRPr="001E3B44" w:rsidRDefault="00B45E9E" w:rsidP="00CC3EF3">
            <w:pPr>
              <w:jc w:val="center"/>
            </w:pPr>
            <w:r w:rsidRPr="001E3B44">
              <w:t>1.</w:t>
            </w:r>
          </w:p>
        </w:tc>
        <w:tc>
          <w:tcPr>
            <w:tcW w:w="3330" w:type="dxa"/>
          </w:tcPr>
          <w:p w:rsidR="00B45E9E" w:rsidRPr="001E3B44" w:rsidRDefault="00B45E9E" w:rsidP="00CC3EF3">
            <w:r w:rsidRPr="001E3B44">
              <w:t>Name of Procuring Agency</w:t>
            </w:r>
          </w:p>
        </w:tc>
        <w:tc>
          <w:tcPr>
            <w:tcW w:w="5598" w:type="dxa"/>
          </w:tcPr>
          <w:p w:rsidR="00B45E9E" w:rsidRPr="001E3B44" w:rsidRDefault="00B45E9E" w:rsidP="00CC3EF3">
            <w:pPr>
              <w:rPr>
                <w:b/>
                <w:u w:val="single"/>
              </w:rPr>
            </w:pPr>
            <w:r w:rsidRPr="001E3B44">
              <w:rPr>
                <w:b/>
                <w:u w:val="single"/>
              </w:rPr>
              <w:t xml:space="preserve">National Transmission and </w:t>
            </w:r>
            <w:proofErr w:type="spellStart"/>
            <w:r w:rsidRPr="001E3B44">
              <w:rPr>
                <w:b/>
                <w:u w:val="single"/>
              </w:rPr>
              <w:t>Despatch</w:t>
            </w:r>
            <w:proofErr w:type="spellEnd"/>
            <w:r w:rsidRPr="001E3B44">
              <w:rPr>
                <w:b/>
                <w:u w:val="single"/>
              </w:rPr>
              <w:t xml:space="preserve"> Co. Ltd (NTDCL)</w:t>
            </w:r>
          </w:p>
        </w:tc>
      </w:tr>
      <w:tr w:rsidR="00B45E9E" w:rsidRPr="001E3B44" w:rsidTr="00CC3EF3">
        <w:tc>
          <w:tcPr>
            <w:tcW w:w="648" w:type="dxa"/>
          </w:tcPr>
          <w:p w:rsidR="00B45E9E" w:rsidRPr="001E3B44" w:rsidRDefault="00B45E9E" w:rsidP="00CC3EF3">
            <w:pPr>
              <w:jc w:val="center"/>
            </w:pPr>
            <w:r>
              <w:t>2.</w:t>
            </w:r>
          </w:p>
        </w:tc>
        <w:tc>
          <w:tcPr>
            <w:tcW w:w="3330" w:type="dxa"/>
          </w:tcPr>
          <w:p w:rsidR="00B45E9E" w:rsidRPr="001E3B44" w:rsidRDefault="00B45E9E" w:rsidP="00CC3EF3">
            <w:r>
              <w:t>Method of Procurement</w:t>
            </w:r>
          </w:p>
        </w:tc>
        <w:tc>
          <w:tcPr>
            <w:tcW w:w="5598" w:type="dxa"/>
          </w:tcPr>
          <w:p w:rsidR="00B45E9E" w:rsidRPr="001E3B44" w:rsidRDefault="00B45E9E" w:rsidP="00CC3EF3">
            <w:pPr>
              <w:rPr>
                <w:b/>
                <w:u w:val="single"/>
              </w:rPr>
            </w:pPr>
            <w:r>
              <w:rPr>
                <w:b/>
                <w:u w:val="single"/>
              </w:rPr>
              <w:t>International Competitive Bidding (ICB)</w:t>
            </w:r>
          </w:p>
        </w:tc>
      </w:tr>
      <w:tr w:rsidR="00B45E9E" w:rsidRPr="001E3B44" w:rsidTr="00CC3EF3">
        <w:tc>
          <w:tcPr>
            <w:tcW w:w="648" w:type="dxa"/>
          </w:tcPr>
          <w:p w:rsidR="00B45E9E" w:rsidRDefault="00B45E9E" w:rsidP="00CC3EF3">
            <w:pPr>
              <w:jc w:val="center"/>
            </w:pPr>
            <w:r>
              <w:t>3.</w:t>
            </w:r>
          </w:p>
        </w:tc>
        <w:tc>
          <w:tcPr>
            <w:tcW w:w="3330" w:type="dxa"/>
          </w:tcPr>
          <w:p w:rsidR="00B45E9E" w:rsidRDefault="00B45E9E" w:rsidP="00CC3EF3">
            <w:r>
              <w:t>Title of Procurement</w:t>
            </w:r>
          </w:p>
        </w:tc>
        <w:tc>
          <w:tcPr>
            <w:tcW w:w="5598" w:type="dxa"/>
          </w:tcPr>
          <w:p w:rsidR="00B45E9E" w:rsidRDefault="00B45E9E" w:rsidP="00CC3EF3">
            <w:pPr>
              <w:jc w:val="both"/>
              <w:rPr>
                <w:b/>
                <w:u w:val="single"/>
              </w:rPr>
            </w:pPr>
            <w:r>
              <w:rPr>
                <w:rFonts w:cstheme="minorHAnsi"/>
              </w:rPr>
              <w:t xml:space="preserve">PROCUREMENT OF MATERIAL FOR 220KV T/LINE FROM GHARO GRID STATION TO JHIMPIR GRID </w:t>
            </w:r>
            <w:proofErr w:type="gramStart"/>
            <w:r>
              <w:rPr>
                <w:rFonts w:cstheme="minorHAnsi"/>
              </w:rPr>
              <w:t>STATION .</w:t>
            </w:r>
            <w:proofErr w:type="gramEnd"/>
          </w:p>
        </w:tc>
      </w:tr>
      <w:tr w:rsidR="00B45E9E" w:rsidRPr="001E3B44" w:rsidTr="00CC3EF3">
        <w:tc>
          <w:tcPr>
            <w:tcW w:w="648" w:type="dxa"/>
          </w:tcPr>
          <w:p w:rsidR="00B45E9E" w:rsidRDefault="00B45E9E" w:rsidP="00CC3EF3">
            <w:pPr>
              <w:jc w:val="center"/>
            </w:pPr>
            <w:r>
              <w:t>4.</w:t>
            </w:r>
          </w:p>
        </w:tc>
        <w:tc>
          <w:tcPr>
            <w:tcW w:w="3330" w:type="dxa"/>
          </w:tcPr>
          <w:p w:rsidR="00B45E9E" w:rsidRDefault="00B45E9E" w:rsidP="00CC3EF3">
            <w:r>
              <w:t>Tender Inquiry No.</w:t>
            </w:r>
          </w:p>
        </w:tc>
        <w:tc>
          <w:tcPr>
            <w:tcW w:w="5598" w:type="dxa"/>
          </w:tcPr>
          <w:p w:rsidR="00B45E9E" w:rsidRDefault="00B45E9E" w:rsidP="00CC3EF3">
            <w:pPr>
              <w:rPr>
                <w:b/>
                <w:u w:val="single"/>
              </w:rPr>
            </w:pPr>
            <w:r>
              <w:rPr>
                <w:b/>
                <w:u w:val="single"/>
              </w:rPr>
              <w:t>WPP-07-2014</w:t>
            </w:r>
          </w:p>
        </w:tc>
      </w:tr>
      <w:tr w:rsidR="00B45E9E" w:rsidRPr="001E3B44" w:rsidTr="00CC3EF3">
        <w:tc>
          <w:tcPr>
            <w:tcW w:w="648" w:type="dxa"/>
          </w:tcPr>
          <w:p w:rsidR="00B45E9E" w:rsidRDefault="00B45E9E" w:rsidP="00CC3EF3">
            <w:pPr>
              <w:jc w:val="center"/>
            </w:pPr>
            <w:r>
              <w:t>5.</w:t>
            </w:r>
          </w:p>
        </w:tc>
        <w:tc>
          <w:tcPr>
            <w:tcW w:w="3330" w:type="dxa"/>
          </w:tcPr>
          <w:p w:rsidR="00B45E9E" w:rsidRDefault="00B45E9E" w:rsidP="00CC3EF3">
            <w:r>
              <w:t>PPRA Ref. No. (TSE)</w:t>
            </w:r>
          </w:p>
        </w:tc>
        <w:tc>
          <w:tcPr>
            <w:tcW w:w="5598" w:type="dxa"/>
          </w:tcPr>
          <w:p w:rsidR="00B45E9E" w:rsidRDefault="00EE76E9" w:rsidP="00CC3EF3">
            <w:pPr>
              <w:rPr>
                <w:b/>
                <w:u w:val="single"/>
              </w:rPr>
            </w:pPr>
            <w:r>
              <w:rPr>
                <w:b/>
                <w:u w:val="single"/>
              </w:rPr>
              <w:t>TS209802E</w:t>
            </w:r>
          </w:p>
        </w:tc>
      </w:tr>
      <w:tr w:rsidR="00B45E9E" w:rsidRPr="001E3B44" w:rsidTr="00CC3EF3">
        <w:tc>
          <w:tcPr>
            <w:tcW w:w="648" w:type="dxa"/>
          </w:tcPr>
          <w:p w:rsidR="00B45E9E" w:rsidRDefault="00B45E9E" w:rsidP="00CC3EF3">
            <w:pPr>
              <w:jc w:val="center"/>
            </w:pPr>
            <w:r>
              <w:t>6.</w:t>
            </w:r>
          </w:p>
        </w:tc>
        <w:tc>
          <w:tcPr>
            <w:tcW w:w="3330" w:type="dxa"/>
          </w:tcPr>
          <w:p w:rsidR="00B45E9E" w:rsidRDefault="00B45E9E" w:rsidP="00CC3EF3">
            <w:r>
              <w:t>Date &amp; Time of Bid Closing</w:t>
            </w:r>
          </w:p>
        </w:tc>
        <w:tc>
          <w:tcPr>
            <w:tcW w:w="5598" w:type="dxa"/>
          </w:tcPr>
          <w:p w:rsidR="00B45E9E" w:rsidRDefault="00B45E9E" w:rsidP="00CC3EF3">
            <w:pPr>
              <w:rPr>
                <w:b/>
                <w:u w:val="single"/>
              </w:rPr>
            </w:pPr>
            <w:r>
              <w:rPr>
                <w:b/>
                <w:u w:val="single"/>
              </w:rPr>
              <w:t xml:space="preserve">05/08/2014 </w:t>
            </w:r>
            <w:r>
              <w:rPr>
                <w:b/>
                <w:u w:val="single"/>
              </w:rPr>
              <w:tab/>
              <w:t>11:00 A.M.</w:t>
            </w:r>
          </w:p>
        </w:tc>
      </w:tr>
      <w:tr w:rsidR="00B45E9E" w:rsidRPr="001E3B44" w:rsidTr="00CC3EF3">
        <w:tc>
          <w:tcPr>
            <w:tcW w:w="648" w:type="dxa"/>
          </w:tcPr>
          <w:p w:rsidR="00B45E9E" w:rsidRDefault="00B45E9E" w:rsidP="00CC3EF3">
            <w:pPr>
              <w:jc w:val="center"/>
            </w:pPr>
            <w:r>
              <w:t>7.</w:t>
            </w:r>
          </w:p>
        </w:tc>
        <w:tc>
          <w:tcPr>
            <w:tcW w:w="3330" w:type="dxa"/>
          </w:tcPr>
          <w:p w:rsidR="00B45E9E" w:rsidRDefault="00B45E9E" w:rsidP="00CC3EF3">
            <w:r>
              <w:t>Date &amp; Time of Bid Opening</w:t>
            </w:r>
          </w:p>
        </w:tc>
        <w:tc>
          <w:tcPr>
            <w:tcW w:w="5598" w:type="dxa"/>
          </w:tcPr>
          <w:p w:rsidR="00B45E9E" w:rsidRDefault="00B45E9E" w:rsidP="00CC3EF3">
            <w:pPr>
              <w:rPr>
                <w:b/>
                <w:u w:val="single"/>
              </w:rPr>
            </w:pPr>
            <w:r>
              <w:rPr>
                <w:b/>
                <w:u w:val="single"/>
              </w:rPr>
              <w:t>05/08/2014</w:t>
            </w:r>
            <w:r>
              <w:rPr>
                <w:b/>
                <w:u w:val="single"/>
              </w:rPr>
              <w:tab/>
              <w:t>11:30 A.M.</w:t>
            </w:r>
          </w:p>
        </w:tc>
      </w:tr>
      <w:tr w:rsidR="00B45E9E" w:rsidRPr="001E3B44" w:rsidTr="00CC3EF3">
        <w:tc>
          <w:tcPr>
            <w:tcW w:w="648" w:type="dxa"/>
          </w:tcPr>
          <w:p w:rsidR="00B45E9E" w:rsidRDefault="00B45E9E" w:rsidP="00CC3EF3">
            <w:pPr>
              <w:jc w:val="center"/>
            </w:pPr>
            <w:r>
              <w:t>8.</w:t>
            </w:r>
          </w:p>
        </w:tc>
        <w:tc>
          <w:tcPr>
            <w:tcW w:w="3330" w:type="dxa"/>
          </w:tcPr>
          <w:p w:rsidR="00B45E9E" w:rsidRDefault="00B45E9E" w:rsidP="00CC3EF3">
            <w:r>
              <w:t>No of Bids Received</w:t>
            </w:r>
          </w:p>
        </w:tc>
        <w:tc>
          <w:tcPr>
            <w:tcW w:w="5598" w:type="dxa"/>
          </w:tcPr>
          <w:p w:rsidR="00B45E9E" w:rsidRDefault="00B45E9E" w:rsidP="00CC3EF3">
            <w:pPr>
              <w:rPr>
                <w:b/>
                <w:u w:val="single"/>
              </w:rPr>
            </w:pPr>
            <w:r>
              <w:rPr>
                <w:b/>
                <w:u w:val="single"/>
              </w:rPr>
              <w:t>24</w:t>
            </w:r>
          </w:p>
        </w:tc>
      </w:tr>
      <w:tr w:rsidR="00B45E9E" w:rsidRPr="001E3B44" w:rsidTr="00CC3EF3">
        <w:tc>
          <w:tcPr>
            <w:tcW w:w="648" w:type="dxa"/>
          </w:tcPr>
          <w:p w:rsidR="00B45E9E" w:rsidRDefault="00B45E9E" w:rsidP="00CC3EF3">
            <w:pPr>
              <w:jc w:val="center"/>
            </w:pPr>
            <w:r>
              <w:t>9.</w:t>
            </w:r>
          </w:p>
        </w:tc>
        <w:tc>
          <w:tcPr>
            <w:tcW w:w="3330" w:type="dxa"/>
          </w:tcPr>
          <w:p w:rsidR="00B45E9E" w:rsidRDefault="00B45E9E" w:rsidP="00CC3EF3">
            <w:r>
              <w:t>Criteria for Bid Evaluation</w:t>
            </w:r>
          </w:p>
        </w:tc>
        <w:tc>
          <w:tcPr>
            <w:tcW w:w="5598" w:type="dxa"/>
          </w:tcPr>
          <w:p w:rsidR="00B45E9E" w:rsidRDefault="00B45E9E" w:rsidP="00CC3EF3">
            <w:pPr>
              <w:rPr>
                <w:b/>
                <w:u w:val="single"/>
              </w:rPr>
            </w:pPr>
            <w:r>
              <w:rPr>
                <w:b/>
                <w:u w:val="single"/>
              </w:rPr>
              <w:t>Evaluation and Comparison of Bid as per Section-I “Instructions to Bidders” of Bidding Documents</w:t>
            </w:r>
          </w:p>
        </w:tc>
      </w:tr>
      <w:tr w:rsidR="00B45E9E" w:rsidRPr="001E3B44" w:rsidTr="00CC3EF3">
        <w:tc>
          <w:tcPr>
            <w:tcW w:w="648" w:type="dxa"/>
          </w:tcPr>
          <w:p w:rsidR="00B45E9E" w:rsidRDefault="00B45E9E" w:rsidP="00CC3EF3">
            <w:pPr>
              <w:jc w:val="center"/>
            </w:pPr>
            <w:r>
              <w:t>10.</w:t>
            </w:r>
          </w:p>
        </w:tc>
        <w:tc>
          <w:tcPr>
            <w:tcW w:w="3330" w:type="dxa"/>
          </w:tcPr>
          <w:p w:rsidR="00B45E9E" w:rsidRDefault="00B45E9E" w:rsidP="00CC3EF3">
            <w:r>
              <w:t>Details of Bid(s) Evaluation</w:t>
            </w:r>
          </w:p>
        </w:tc>
        <w:tc>
          <w:tcPr>
            <w:tcW w:w="5598" w:type="dxa"/>
          </w:tcPr>
          <w:p w:rsidR="00B45E9E" w:rsidRDefault="00B45E9E" w:rsidP="00CC3EF3">
            <w:pPr>
              <w:rPr>
                <w:b/>
                <w:u w:val="single"/>
              </w:rPr>
            </w:pPr>
          </w:p>
        </w:tc>
      </w:tr>
    </w:tbl>
    <w:p w:rsidR="00B45E9E" w:rsidRDefault="00B45E9E" w:rsidP="00B45E9E">
      <w:pPr>
        <w:spacing w:after="0" w:line="240" w:lineRule="auto"/>
        <w:jc w:val="center"/>
        <w:rPr>
          <w:b/>
          <w:u w:val="single"/>
        </w:rPr>
      </w:pPr>
    </w:p>
    <w:p w:rsidR="00B45E9E" w:rsidRPr="002F0F4B" w:rsidRDefault="00B45E9E" w:rsidP="00B45E9E">
      <w:pPr>
        <w:spacing w:after="0" w:line="240" w:lineRule="auto"/>
        <w:rPr>
          <w:b/>
          <w:sz w:val="28"/>
          <w:u w:val="single"/>
        </w:rPr>
      </w:pPr>
      <w:r w:rsidRPr="002F0F4B">
        <w:rPr>
          <w:b/>
          <w:sz w:val="28"/>
          <w:u w:val="single"/>
        </w:rPr>
        <w:t>LOT-I</w:t>
      </w:r>
    </w:p>
    <w:p w:rsidR="00B45E9E" w:rsidRDefault="00B45E9E" w:rsidP="00B45E9E">
      <w:pPr>
        <w:spacing w:after="0" w:line="240" w:lineRule="auto"/>
        <w:jc w:val="center"/>
        <w:rPr>
          <w:b/>
          <w:u w:val="single"/>
        </w:rPr>
      </w:pPr>
    </w:p>
    <w:tbl>
      <w:tblPr>
        <w:tblStyle w:val="TableGrid"/>
        <w:tblW w:w="0" w:type="auto"/>
        <w:tblLook w:val="04A0" w:firstRow="1" w:lastRow="0" w:firstColumn="1" w:lastColumn="0" w:noHBand="0" w:noVBand="1"/>
      </w:tblPr>
      <w:tblGrid>
        <w:gridCol w:w="1598"/>
        <w:gridCol w:w="1516"/>
        <w:gridCol w:w="1510"/>
        <w:gridCol w:w="1488"/>
        <w:gridCol w:w="3464"/>
      </w:tblGrid>
      <w:tr w:rsidR="00B45E9E" w:rsidRPr="00883619" w:rsidTr="00CC3EF3">
        <w:tc>
          <w:tcPr>
            <w:tcW w:w="1598" w:type="dxa"/>
            <w:vMerge w:val="restart"/>
          </w:tcPr>
          <w:p w:rsidR="00B45E9E" w:rsidRPr="00883619" w:rsidRDefault="00B45E9E" w:rsidP="00CC3EF3">
            <w:pPr>
              <w:jc w:val="center"/>
              <w:rPr>
                <w:b/>
              </w:rPr>
            </w:pPr>
            <w:r w:rsidRPr="00883619">
              <w:rPr>
                <w:b/>
              </w:rPr>
              <w:t>Name of Bidder</w:t>
            </w:r>
          </w:p>
        </w:tc>
        <w:tc>
          <w:tcPr>
            <w:tcW w:w="3026" w:type="dxa"/>
            <w:gridSpan w:val="2"/>
          </w:tcPr>
          <w:p w:rsidR="00B45E9E" w:rsidRPr="00883619" w:rsidRDefault="00B45E9E" w:rsidP="00CC3EF3">
            <w:pPr>
              <w:jc w:val="center"/>
              <w:rPr>
                <w:b/>
              </w:rPr>
            </w:pPr>
            <w:r w:rsidRPr="00883619">
              <w:rPr>
                <w:b/>
              </w:rPr>
              <w:t>Marks</w:t>
            </w:r>
          </w:p>
        </w:tc>
        <w:tc>
          <w:tcPr>
            <w:tcW w:w="1488" w:type="dxa"/>
            <w:vMerge w:val="restart"/>
          </w:tcPr>
          <w:p w:rsidR="00B45E9E" w:rsidRPr="00883619" w:rsidRDefault="00B45E9E" w:rsidP="00CC3EF3">
            <w:pPr>
              <w:jc w:val="center"/>
              <w:rPr>
                <w:b/>
              </w:rPr>
            </w:pPr>
            <w:r w:rsidRPr="00883619">
              <w:rPr>
                <w:b/>
              </w:rPr>
              <w:t>Evaluated Cost</w:t>
            </w:r>
          </w:p>
        </w:tc>
        <w:tc>
          <w:tcPr>
            <w:tcW w:w="3464" w:type="dxa"/>
            <w:vMerge w:val="restart"/>
          </w:tcPr>
          <w:p w:rsidR="00B45E9E" w:rsidRPr="00883619" w:rsidRDefault="00B45E9E" w:rsidP="00CC3EF3">
            <w:pPr>
              <w:jc w:val="center"/>
              <w:rPr>
                <w:b/>
              </w:rPr>
            </w:pPr>
            <w:r w:rsidRPr="00883619">
              <w:rPr>
                <w:b/>
              </w:rPr>
              <w:t xml:space="preserve">Rule/Regulation/SBD*/Policy/Basis for </w:t>
            </w:r>
            <w:proofErr w:type="spellStart"/>
            <w:r w:rsidRPr="00883619">
              <w:rPr>
                <w:b/>
              </w:rPr>
              <w:t>Rejeciton</w:t>
            </w:r>
            <w:proofErr w:type="spellEnd"/>
            <w:r w:rsidRPr="00883619">
              <w:rPr>
                <w:b/>
              </w:rPr>
              <w:t>/ Acceptance as per Rule 35 of PP Rules, 2004</w:t>
            </w:r>
          </w:p>
        </w:tc>
      </w:tr>
      <w:tr w:rsidR="00B45E9E" w:rsidRPr="00883619" w:rsidTr="00CC3EF3">
        <w:tc>
          <w:tcPr>
            <w:tcW w:w="1598" w:type="dxa"/>
            <w:vMerge/>
          </w:tcPr>
          <w:p w:rsidR="00B45E9E" w:rsidRPr="00883619" w:rsidRDefault="00B45E9E" w:rsidP="00CC3EF3">
            <w:pPr>
              <w:jc w:val="center"/>
              <w:rPr>
                <w:b/>
              </w:rPr>
            </w:pPr>
          </w:p>
        </w:tc>
        <w:tc>
          <w:tcPr>
            <w:tcW w:w="1516" w:type="dxa"/>
          </w:tcPr>
          <w:p w:rsidR="00B45E9E" w:rsidRPr="00883619" w:rsidRDefault="00B45E9E" w:rsidP="00CC3EF3">
            <w:pPr>
              <w:jc w:val="center"/>
              <w:rPr>
                <w:b/>
              </w:rPr>
            </w:pPr>
            <w:r w:rsidRPr="00883619">
              <w:rPr>
                <w:b/>
              </w:rPr>
              <w:t xml:space="preserve">Technical </w:t>
            </w:r>
          </w:p>
          <w:p w:rsidR="00B45E9E" w:rsidRPr="00883619" w:rsidRDefault="00B45E9E" w:rsidP="00CC3EF3">
            <w:pPr>
              <w:jc w:val="center"/>
              <w:rPr>
                <w:b/>
              </w:rPr>
            </w:pPr>
            <w:r w:rsidRPr="00883619">
              <w:rPr>
                <w:b/>
              </w:rPr>
              <w:t>(If Applicable)</w:t>
            </w:r>
          </w:p>
        </w:tc>
        <w:tc>
          <w:tcPr>
            <w:tcW w:w="1510" w:type="dxa"/>
          </w:tcPr>
          <w:p w:rsidR="00B45E9E" w:rsidRPr="00883619" w:rsidRDefault="00B45E9E" w:rsidP="00CC3EF3">
            <w:pPr>
              <w:jc w:val="center"/>
              <w:rPr>
                <w:b/>
              </w:rPr>
            </w:pPr>
            <w:r w:rsidRPr="00883619">
              <w:rPr>
                <w:b/>
              </w:rPr>
              <w:t>Financial</w:t>
            </w:r>
          </w:p>
          <w:p w:rsidR="00B45E9E" w:rsidRPr="00883619" w:rsidRDefault="00B45E9E" w:rsidP="00CC3EF3">
            <w:pPr>
              <w:jc w:val="center"/>
              <w:rPr>
                <w:b/>
              </w:rPr>
            </w:pPr>
            <w:r w:rsidRPr="00883619">
              <w:rPr>
                <w:b/>
              </w:rPr>
              <w:t>(if applicable)</w:t>
            </w:r>
          </w:p>
        </w:tc>
        <w:tc>
          <w:tcPr>
            <w:tcW w:w="1488" w:type="dxa"/>
            <w:vMerge/>
          </w:tcPr>
          <w:p w:rsidR="00B45E9E" w:rsidRPr="00883619" w:rsidRDefault="00B45E9E" w:rsidP="00CC3EF3">
            <w:pPr>
              <w:jc w:val="center"/>
              <w:rPr>
                <w:b/>
              </w:rPr>
            </w:pPr>
          </w:p>
        </w:tc>
        <w:tc>
          <w:tcPr>
            <w:tcW w:w="3464" w:type="dxa"/>
            <w:vMerge/>
          </w:tcPr>
          <w:p w:rsidR="00B45E9E" w:rsidRPr="00883619" w:rsidRDefault="00B45E9E" w:rsidP="00CC3EF3">
            <w:pPr>
              <w:jc w:val="center"/>
              <w:rPr>
                <w:b/>
              </w:rPr>
            </w:pPr>
          </w:p>
        </w:tc>
      </w:tr>
      <w:tr w:rsidR="00B45E9E" w:rsidRPr="00883619" w:rsidTr="00CC3EF3">
        <w:tc>
          <w:tcPr>
            <w:tcW w:w="1598" w:type="dxa"/>
          </w:tcPr>
          <w:p w:rsidR="00B9023A" w:rsidRDefault="00B45E9E" w:rsidP="00CC3EF3">
            <w:r w:rsidRPr="0055243A">
              <w:t xml:space="preserve">M/s. </w:t>
            </w:r>
            <w:proofErr w:type="spellStart"/>
            <w:r w:rsidRPr="0055243A">
              <w:t>Shangdon</w:t>
            </w:r>
            <w:proofErr w:type="spellEnd"/>
            <w:r w:rsidRPr="0055243A">
              <w:t xml:space="preserve"> </w:t>
            </w:r>
            <w:proofErr w:type="spellStart"/>
            <w:r w:rsidRPr="0055243A">
              <w:t>Dingchang</w:t>
            </w:r>
            <w:proofErr w:type="spellEnd"/>
            <w:r w:rsidRPr="0055243A">
              <w:t xml:space="preserve"> Tower Manufacturing, </w:t>
            </w:r>
          </w:p>
          <w:p w:rsidR="00B45E9E" w:rsidRPr="0055243A" w:rsidRDefault="00B9023A" w:rsidP="00CC3EF3">
            <w:r>
              <w:t xml:space="preserve">Co., </w:t>
            </w:r>
            <w:r w:rsidR="00B45E9E" w:rsidRPr="0055243A">
              <w:t>China</w:t>
            </w:r>
          </w:p>
        </w:tc>
        <w:tc>
          <w:tcPr>
            <w:tcW w:w="1516" w:type="dxa"/>
          </w:tcPr>
          <w:p w:rsidR="00B45E9E" w:rsidRPr="0055243A" w:rsidRDefault="00B45E9E" w:rsidP="00CC3EF3">
            <w:pPr>
              <w:jc w:val="center"/>
            </w:pPr>
            <w:r w:rsidRPr="0055243A">
              <w:t>Nil</w:t>
            </w:r>
          </w:p>
        </w:tc>
        <w:tc>
          <w:tcPr>
            <w:tcW w:w="1510" w:type="dxa"/>
          </w:tcPr>
          <w:p w:rsidR="00B45E9E" w:rsidRPr="0055243A" w:rsidRDefault="00B45E9E" w:rsidP="00CC3EF3">
            <w:pPr>
              <w:jc w:val="center"/>
            </w:pPr>
            <w:r w:rsidRPr="0055243A">
              <w:t>Nil</w:t>
            </w:r>
          </w:p>
        </w:tc>
        <w:tc>
          <w:tcPr>
            <w:tcW w:w="1488" w:type="dxa"/>
          </w:tcPr>
          <w:p w:rsidR="00B45E9E" w:rsidRPr="0055243A" w:rsidRDefault="00B45E9E" w:rsidP="00CC3EF3">
            <w:pPr>
              <w:jc w:val="center"/>
            </w:pPr>
            <w:r w:rsidRPr="0055243A">
              <w:t xml:space="preserve">US$ </w:t>
            </w:r>
            <w:r w:rsidRPr="007D15F6">
              <w:rPr>
                <w:b/>
              </w:rPr>
              <w:t>2,714,864</w:t>
            </w:r>
            <w:r w:rsidRPr="0055243A">
              <w:t xml:space="preserve"> (CIF)</w:t>
            </w:r>
          </w:p>
        </w:tc>
        <w:tc>
          <w:tcPr>
            <w:tcW w:w="3464" w:type="dxa"/>
          </w:tcPr>
          <w:p w:rsidR="00B45E9E" w:rsidRPr="0055243A" w:rsidRDefault="00B45E9E" w:rsidP="00CC3EF3">
            <w:pPr>
              <w:jc w:val="both"/>
            </w:pPr>
            <w:r w:rsidRPr="0055243A">
              <w:t>Responsive</w:t>
            </w:r>
          </w:p>
        </w:tc>
      </w:tr>
      <w:tr w:rsidR="00B45E9E" w:rsidRPr="00883619" w:rsidTr="00CC3EF3">
        <w:tc>
          <w:tcPr>
            <w:tcW w:w="1598" w:type="dxa"/>
          </w:tcPr>
          <w:p w:rsidR="00B45E9E" w:rsidRPr="0055243A" w:rsidRDefault="00B45E9E" w:rsidP="00CC3EF3">
            <w:pPr>
              <w:rPr>
                <w:rFonts w:cstheme="minorHAnsi"/>
              </w:rPr>
            </w:pPr>
            <w:r w:rsidRPr="0055243A">
              <w:rPr>
                <w:rFonts w:cstheme="minorHAnsi"/>
              </w:rPr>
              <w:t xml:space="preserve">M/s. Shandong </w:t>
            </w:r>
            <w:proofErr w:type="spellStart"/>
            <w:r w:rsidRPr="0055243A">
              <w:rPr>
                <w:rFonts w:cstheme="minorHAnsi"/>
              </w:rPr>
              <w:t>Jianxing</w:t>
            </w:r>
            <w:proofErr w:type="spellEnd"/>
            <w:r w:rsidRPr="0055243A">
              <w:rPr>
                <w:rFonts w:cstheme="minorHAnsi"/>
              </w:rPr>
              <w:t xml:space="preserve"> Tower Co. China</w:t>
            </w:r>
          </w:p>
        </w:tc>
        <w:tc>
          <w:tcPr>
            <w:tcW w:w="1516" w:type="dxa"/>
          </w:tcPr>
          <w:p w:rsidR="00B45E9E" w:rsidRPr="0055243A" w:rsidRDefault="00B45E9E" w:rsidP="00CC3EF3">
            <w:pPr>
              <w:jc w:val="center"/>
            </w:pPr>
            <w:r w:rsidRPr="0055243A">
              <w:t>Nil</w:t>
            </w:r>
          </w:p>
        </w:tc>
        <w:tc>
          <w:tcPr>
            <w:tcW w:w="1510" w:type="dxa"/>
          </w:tcPr>
          <w:p w:rsidR="00B45E9E" w:rsidRPr="0055243A" w:rsidRDefault="00B45E9E" w:rsidP="00CC3EF3">
            <w:pPr>
              <w:jc w:val="center"/>
            </w:pPr>
            <w:r w:rsidRPr="0055243A">
              <w:t>Nil</w:t>
            </w:r>
          </w:p>
        </w:tc>
        <w:tc>
          <w:tcPr>
            <w:tcW w:w="1488" w:type="dxa"/>
          </w:tcPr>
          <w:p w:rsidR="00B45E9E" w:rsidRDefault="00B45E9E" w:rsidP="00CC3EF3">
            <w:pPr>
              <w:jc w:val="center"/>
              <w:rPr>
                <w:rFonts w:cstheme="minorHAnsi"/>
                <w:b/>
              </w:rPr>
            </w:pPr>
            <w:r>
              <w:rPr>
                <w:rFonts w:cstheme="minorHAnsi"/>
                <w:b/>
              </w:rPr>
              <w:t>US$ 2,730,261</w:t>
            </w:r>
          </w:p>
          <w:p w:rsidR="00B45E9E" w:rsidRPr="0055243A" w:rsidRDefault="00B45E9E" w:rsidP="00CC3EF3">
            <w:pPr>
              <w:jc w:val="center"/>
              <w:rPr>
                <w:rFonts w:cstheme="minorHAnsi"/>
                <w:b/>
              </w:rPr>
            </w:pPr>
            <w:r w:rsidRPr="0055243A">
              <w:t>(CIF)</w:t>
            </w:r>
          </w:p>
        </w:tc>
        <w:tc>
          <w:tcPr>
            <w:tcW w:w="3464" w:type="dxa"/>
          </w:tcPr>
          <w:p w:rsidR="00B45E9E" w:rsidRPr="0055243A" w:rsidRDefault="00B45E9E" w:rsidP="00CC3EF3">
            <w:pPr>
              <w:rPr>
                <w:rFonts w:cstheme="minorHAnsi"/>
              </w:rPr>
            </w:pPr>
            <w:r>
              <w:rPr>
                <w:rFonts w:cstheme="minorHAnsi"/>
              </w:rPr>
              <w:t>Responsive</w:t>
            </w:r>
          </w:p>
        </w:tc>
      </w:tr>
      <w:tr w:rsidR="00B45E9E" w:rsidRPr="00883619" w:rsidTr="00CC3EF3">
        <w:tc>
          <w:tcPr>
            <w:tcW w:w="1598" w:type="dxa"/>
          </w:tcPr>
          <w:p w:rsidR="00B45E9E" w:rsidRPr="0055243A" w:rsidRDefault="00B45E9E" w:rsidP="00CC3EF3">
            <w:pPr>
              <w:rPr>
                <w:rFonts w:cstheme="minorHAnsi"/>
              </w:rPr>
            </w:pPr>
            <w:r>
              <w:rPr>
                <w:rFonts w:cstheme="minorHAnsi"/>
              </w:rPr>
              <w:t xml:space="preserve">M/s. Zhejiang  </w:t>
            </w:r>
            <w:proofErr w:type="spellStart"/>
            <w:r>
              <w:rPr>
                <w:rFonts w:cstheme="minorHAnsi"/>
              </w:rPr>
              <w:t>Shengda</w:t>
            </w:r>
            <w:proofErr w:type="spellEnd"/>
            <w:r>
              <w:rPr>
                <w:rFonts w:cstheme="minorHAnsi"/>
              </w:rPr>
              <w:t xml:space="preserve"> Steel Tower Manufacturing Co. China</w:t>
            </w:r>
          </w:p>
        </w:tc>
        <w:tc>
          <w:tcPr>
            <w:tcW w:w="1516" w:type="dxa"/>
          </w:tcPr>
          <w:p w:rsidR="00B45E9E" w:rsidRPr="0055243A" w:rsidRDefault="00B45E9E" w:rsidP="00CC3EF3">
            <w:pPr>
              <w:jc w:val="center"/>
            </w:pPr>
            <w:r w:rsidRPr="0055243A">
              <w:t>Nil</w:t>
            </w:r>
          </w:p>
        </w:tc>
        <w:tc>
          <w:tcPr>
            <w:tcW w:w="1510" w:type="dxa"/>
          </w:tcPr>
          <w:p w:rsidR="00B45E9E" w:rsidRPr="0055243A" w:rsidRDefault="00B45E9E" w:rsidP="00CC3EF3">
            <w:pPr>
              <w:jc w:val="center"/>
            </w:pPr>
            <w:r w:rsidRPr="0055243A">
              <w:t>Nil</w:t>
            </w:r>
          </w:p>
        </w:tc>
        <w:tc>
          <w:tcPr>
            <w:tcW w:w="1488" w:type="dxa"/>
          </w:tcPr>
          <w:p w:rsidR="00B45E9E" w:rsidRDefault="00B45E9E" w:rsidP="00CC3EF3">
            <w:pPr>
              <w:jc w:val="center"/>
              <w:rPr>
                <w:rFonts w:cstheme="minorHAnsi"/>
                <w:b/>
              </w:rPr>
            </w:pPr>
            <w:r>
              <w:rPr>
                <w:rFonts w:cstheme="minorHAnsi"/>
                <w:b/>
              </w:rPr>
              <w:t>US$ 3,115,953</w:t>
            </w:r>
          </w:p>
          <w:p w:rsidR="00B45E9E" w:rsidRPr="0055243A" w:rsidRDefault="00B45E9E" w:rsidP="00CC3EF3">
            <w:pPr>
              <w:jc w:val="center"/>
              <w:rPr>
                <w:rFonts w:cstheme="minorHAnsi"/>
                <w:b/>
              </w:rPr>
            </w:pPr>
            <w:r w:rsidRPr="0055243A">
              <w:t>(CIF)</w:t>
            </w:r>
          </w:p>
        </w:tc>
        <w:tc>
          <w:tcPr>
            <w:tcW w:w="3464" w:type="dxa"/>
          </w:tcPr>
          <w:p w:rsidR="00B45E9E" w:rsidRPr="0055243A" w:rsidRDefault="00B45E9E" w:rsidP="00CC3EF3">
            <w:pPr>
              <w:rPr>
                <w:rFonts w:cstheme="minorHAnsi"/>
              </w:rPr>
            </w:pPr>
            <w:r>
              <w:rPr>
                <w:rFonts w:cstheme="minorHAnsi"/>
              </w:rPr>
              <w:t>Responsive</w:t>
            </w:r>
          </w:p>
        </w:tc>
      </w:tr>
      <w:tr w:rsidR="00B45E9E" w:rsidRPr="00883619" w:rsidTr="00CC3EF3">
        <w:tc>
          <w:tcPr>
            <w:tcW w:w="1598" w:type="dxa"/>
          </w:tcPr>
          <w:p w:rsidR="00B45E9E" w:rsidRPr="0055243A" w:rsidRDefault="00B45E9E" w:rsidP="00CC3EF3">
            <w:pPr>
              <w:rPr>
                <w:rFonts w:cstheme="minorHAnsi"/>
              </w:rPr>
            </w:pPr>
            <w:r>
              <w:rPr>
                <w:rFonts w:cstheme="minorHAnsi"/>
              </w:rPr>
              <w:t xml:space="preserve">M/s. </w:t>
            </w:r>
            <w:proofErr w:type="spellStart"/>
            <w:r>
              <w:rPr>
                <w:rFonts w:cstheme="minorHAnsi"/>
              </w:rPr>
              <w:t>Sinosteel</w:t>
            </w:r>
            <w:proofErr w:type="spellEnd"/>
            <w:r>
              <w:rPr>
                <w:rFonts w:cstheme="minorHAnsi"/>
              </w:rPr>
              <w:t xml:space="preserve"> Equipment and </w:t>
            </w:r>
            <w:proofErr w:type="spellStart"/>
            <w:r>
              <w:rPr>
                <w:rFonts w:cstheme="minorHAnsi"/>
              </w:rPr>
              <w:t>Engg</w:t>
            </w:r>
            <w:proofErr w:type="spellEnd"/>
            <w:r>
              <w:rPr>
                <w:rFonts w:cstheme="minorHAnsi"/>
              </w:rPr>
              <w:t>. Co. China</w:t>
            </w:r>
          </w:p>
        </w:tc>
        <w:tc>
          <w:tcPr>
            <w:tcW w:w="1516" w:type="dxa"/>
          </w:tcPr>
          <w:p w:rsidR="00B45E9E" w:rsidRPr="0055243A" w:rsidRDefault="00B45E9E" w:rsidP="00CC3EF3">
            <w:pPr>
              <w:jc w:val="center"/>
            </w:pPr>
            <w:r w:rsidRPr="0055243A">
              <w:t>Nil</w:t>
            </w:r>
          </w:p>
        </w:tc>
        <w:tc>
          <w:tcPr>
            <w:tcW w:w="1510" w:type="dxa"/>
          </w:tcPr>
          <w:p w:rsidR="00B45E9E" w:rsidRPr="0055243A" w:rsidRDefault="00B45E9E" w:rsidP="00CC3EF3">
            <w:pPr>
              <w:jc w:val="center"/>
            </w:pPr>
            <w:r w:rsidRPr="0055243A">
              <w:t>Nil</w:t>
            </w:r>
          </w:p>
        </w:tc>
        <w:tc>
          <w:tcPr>
            <w:tcW w:w="1488" w:type="dxa"/>
          </w:tcPr>
          <w:p w:rsidR="00B45E9E" w:rsidRDefault="00B45E9E" w:rsidP="00CC3EF3">
            <w:pPr>
              <w:jc w:val="center"/>
              <w:rPr>
                <w:rFonts w:cstheme="minorHAnsi"/>
                <w:b/>
              </w:rPr>
            </w:pPr>
            <w:r>
              <w:rPr>
                <w:rFonts w:cstheme="minorHAnsi"/>
                <w:b/>
              </w:rPr>
              <w:t>RMB 21,699,071</w:t>
            </w:r>
          </w:p>
          <w:p w:rsidR="00B45E9E" w:rsidRPr="0055243A" w:rsidRDefault="00B45E9E" w:rsidP="00CC3EF3">
            <w:pPr>
              <w:jc w:val="center"/>
              <w:rPr>
                <w:rFonts w:cstheme="minorHAnsi"/>
                <w:b/>
              </w:rPr>
            </w:pPr>
            <w:r w:rsidRPr="0055243A">
              <w:t>(CIF)</w:t>
            </w:r>
          </w:p>
        </w:tc>
        <w:tc>
          <w:tcPr>
            <w:tcW w:w="3464" w:type="dxa"/>
          </w:tcPr>
          <w:p w:rsidR="00B45E9E" w:rsidRDefault="00B45E9E" w:rsidP="00CC3EF3">
            <w:pPr>
              <w:rPr>
                <w:rFonts w:cstheme="minorHAnsi"/>
              </w:rPr>
            </w:pPr>
            <w:r>
              <w:rPr>
                <w:rFonts w:cstheme="minorHAnsi"/>
              </w:rPr>
              <w:t>Non-Responsive</w:t>
            </w:r>
          </w:p>
          <w:p w:rsidR="00B45E9E" w:rsidRDefault="00B45E9E" w:rsidP="00CC3EF3">
            <w:pPr>
              <w:rPr>
                <w:rFonts w:cstheme="minorHAnsi"/>
              </w:rPr>
            </w:pPr>
            <w:r>
              <w:rPr>
                <w:rFonts w:cstheme="minorHAnsi"/>
              </w:rPr>
              <w:t xml:space="preserve">The amount of submitted bid security is less than 2%. </w:t>
            </w:r>
          </w:p>
          <w:p w:rsidR="00B45E9E" w:rsidRDefault="00B45E9E" w:rsidP="00CC3EF3">
            <w:pPr>
              <w:rPr>
                <w:rFonts w:cstheme="minorHAnsi"/>
              </w:rPr>
            </w:pPr>
            <w:r>
              <w:rPr>
                <w:rFonts w:cstheme="minorHAnsi"/>
              </w:rPr>
              <w:t>Signature on schedule of prices and form of bid and appendix to bid does not match with the signature of authorized representative.</w:t>
            </w:r>
          </w:p>
          <w:p w:rsidR="00B45E9E" w:rsidRDefault="00B45E9E" w:rsidP="00CC3EF3">
            <w:pPr>
              <w:rPr>
                <w:rFonts w:cstheme="minorHAnsi"/>
              </w:rPr>
            </w:pPr>
            <w:r>
              <w:rPr>
                <w:rFonts w:cstheme="minorHAnsi"/>
              </w:rPr>
              <w:t>End-user certificates are without signature and are in Chinese language.</w:t>
            </w:r>
          </w:p>
          <w:p w:rsidR="00B45E9E" w:rsidRDefault="00B45E9E" w:rsidP="00CC3EF3">
            <w:pPr>
              <w:rPr>
                <w:rFonts w:cstheme="minorHAnsi"/>
              </w:rPr>
            </w:pPr>
            <w:r>
              <w:rPr>
                <w:rFonts w:cstheme="minorHAnsi"/>
              </w:rPr>
              <w:t>Weights of towers are much less than required.</w:t>
            </w:r>
          </w:p>
          <w:p w:rsidR="00B45E9E" w:rsidRPr="0055243A" w:rsidRDefault="00B45E9E" w:rsidP="00CC3EF3">
            <w:pPr>
              <w:rPr>
                <w:rFonts w:cstheme="minorHAnsi"/>
              </w:rPr>
            </w:pPr>
            <w:r>
              <w:rPr>
                <w:rFonts w:cstheme="minorHAnsi"/>
              </w:rPr>
              <w:lastRenderedPageBreak/>
              <w:t>A number of submitted documents are not on prescribed format and are not signed.</w:t>
            </w:r>
          </w:p>
        </w:tc>
      </w:tr>
      <w:tr w:rsidR="00B45E9E" w:rsidRPr="00883619" w:rsidTr="00CC3EF3">
        <w:tc>
          <w:tcPr>
            <w:tcW w:w="1598" w:type="dxa"/>
          </w:tcPr>
          <w:p w:rsidR="00B45E9E" w:rsidRDefault="00B45E9E" w:rsidP="00CC3EF3">
            <w:pPr>
              <w:rPr>
                <w:rFonts w:cstheme="minorHAnsi"/>
              </w:rPr>
            </w:pPr>
            <w:r>
              <w:rPr>
                <w:rFonts w:cstheme="minorHAnsi"/>
              </w:rPr>
              <w:lastRenderedPageBreak/>
              <w:t>M/s. PECO Lahore</w:t>
            </w:r>
          </w:p>
        </w:tc>
        <w:tc>
          <w:tcPr>
            <w:tcW w:w="1516" w:type="dxa"/>
          </w:tcPr>
          <w:p w:rsidR="00B45E9E" w:rsidRPr="0055243A" w:rsidRDefault="00B45E9E" w:rsidP="00CC3EF3">
            <w:pPr>
              <w:jc w:val="center"/>
            </w:pPr>
            <w:r>
              <w:t>Nil</w:t>
            </w:r>
          </w:p>
        </w:tc>
        <w:tc>
          <w:tcPr>
            <w:tcW w:w="1510" w:type="dxa"/>
          </w:tcPr>
          <w:p w:rsidR="00B45E9E" w:rsidRPr="0055243A" w:rsidRDefault="00B45E9E" w:rsidP="00CC3EF3">
            <w:pPr>
              <w:jc w:val="center"/>
            </w:pPr>
            <w:r>
              <w:t>Nil</w:t>
            </w:r>
          </w:p>
        </w:tc>
        <w:tc>
          <w:tcPr>
            <w:tcW w:w="1488" w:type="dxa"/>
          </w:tcPr>
          <w:p w:rsidR="00B45E9E" w:rsidRDefault="00B45E9E" w:rsidP="00CC3EF3">
            <w:pPr>
              <w:jc w:val="center"/>
              <w:rPr>
                <w:rFonts w:cstheme="minorHAnsi"/>
                <w:b/>
              </w:rPr>
            </w:pPr>
            <w:r>
              <w:rPr>
                <w:rFonts w:cstheme="minorHAnsi"/>
                <w:b/>
              </w:rPr>
              <w:t>PKR 490,144,200 (Ex-works)</w:t>
            </w:r>
          </w:p>
        </w:tc>
        <w:tc>
          <w:tcPr>
            <w:tcW w:w="3464" w:type="dxa"/>
          </w:tcPr>
          <w:p w:rsidR="00B45E9E" w:rsidRDefault="00B45E9E" w:rsidP="00CC3EF3">
            <w:pPr>
              <w:rPr>
                <w:rFonts w:cstheme="minorHAnsi"/>
              </w:rPr>
            </w:pPr>
            <w:r>
              <w:rPr>
                <w:rFonts w:cstheme="minorHAnsi"/>
              </w:rPr>
              <w:t>Non Responsive</w:t>
            </w:r>
          </w:p>
          <w:p w:rsidR="00B45E9E" w:rsidRDefault="00B45E9E" w:rsidP="00CC3EF3">
            <w:pPr>
              <w:rPr>
                <w:rFonts w:cstheme="minorHAnsi"/>
              </w:rPr>
            </w:pPr>
            <w:r>
              <w:rPr>
                <w:rFonts w:cstheme="minorHAnsi"/>
              </w:rPr>
              <w:t>The bidder has submitted the bid security through General Insurance Co. Lahore against the requirement of scheduled bank of Pakistan.</w:t>
            </w:r>
          </w:p>
        </w:tc>
      </w:tr>
    </w:tbl>
    <w:p w:rsidR="00B45E9E" w:rsidRDefault="00B45E9E" w:rsidP="00B45E9E">
      <w:pPr>
        <w:spacing w:after="0" w:line="240" w:lineRule="auto"/>
        <w:jc w:val="center"/>
        <w:rPr>
          <w:b/>
          <w:u w:val="single"/>
        </w:rPr>
      </w:pPr>
    </w:p>
    <w:p w:rsidR="00B45E9E" w:rsidRPr="002F0F4B" w:rsidRDefault="00B45E9E" w:rsidP="00B45E9E">
      <w:pPr>
        <w:spacing w:after="0" w:line="240" w:lineRule="auto"/>
        <w:rPr>
          <w:b/>
          <w:sz w:val="28"/>
          <w:u w:val="single"/>
        </w:rPr>
      </w:pPr>
      <w:r w:rsidRPr="002F0F4B">
        <w:rPr>
          <w:b/>
          <w:sz w:val="28"/>
          <w:u w:val="single"/>
        </w:rPr>
        <w:t>LOT-II</w:t>
      </w:r>
    </w:p>
    <w:p w:rsidR="00B45E9E" w:rsidRDefault="00B45E9E" w:rsidP="00B45E9E">
      <w:pPr>
        <w:spacing w:after="0" w:line="240" w:lineRule="auto"/>
        <w:jc w:val="center"/>
        <w:rPr>
          <w:b/>
          <w:u w:val="single"/>
        </w:rPr>
      </w:pPr>
    </w:p>
    <w:tbl>
      <w:tblPr>
        <w:tblStyle w:val="TableGrid"/>
        <w:tblW w:w="0" w:type="auto"/>
        <w:tblLook w:val="04A0" w:firstRow="1" w:lastRow="0" w:firstColumn="1" w:lastColumn="0" w:noHBand="0" w:noVBand="1"/>
      </w:tblPr>
      <w:tblGrid>
        <w:gridCol w:w="1489"/>
        <w:gridCol w:w="1548"/>
        <w:gridCol w:w="1544"/>
        <w:gridCol w:w="1531"/>
        <w:gridCol w:w="3464"/>
      </w:tblGrid>
      <w:tr w:rsidR="00B45E9E" w:rsidRPr="00883619" w:rsidTr="00CC3EF3">
        <w:tc>
          <w:tcPr>
            <w:tcW w:w="1489" w:type="dxa"/>
            <w:vMerge w:val="restart"/>
          </w:tcPr>
          <w:p w:rsidR="00B45E9E" w:rsidRPr="00883619" w:rsidRDefault="00B45E9E" w:rsidP="00CC3EF3">
            <w:pPr>
              <w:jc w:val="center"/>
              <w:rPr>
                <w:b/>
              </w:rPr>
            </w:pPr>
            <w:r w:rsidRPr="00883619">
              <w:rPr>
                <w:b/>
              </w:rPr>
              <w:t>Name of Bidder</w:t>
            </w:r>
          </w:p>
        </w:tc>
        <w:tc>
          <w:tcPr>
            <w:tcW w:w="3092" w:type="dxa"/>
            <w:gridSpan w:val="2"/>
          </w:tcPr>
          <w:p w:rsidR="00B45E9E" w:rsidRPr="00883619" w:rsidRDefault="00B45E9E" w:rsidP="00CC3EF3">
            <w:pPr>
              <w:jc w:val="center"/>
              <w:rPr>
                <w:b/>
              </w:rPr>
            </w:pPr>
            <w:r w:rsidRPr="00883619">
              <w:rPr>
                <w:b/>
              </w:rPr>
              <w:t>Marks</w:t>
            </w:r>
          </w:p>
        </w:tc>
        <w:tc>
          <w:tcPr>
            <w:tcW w:w="1531" w:type="dxa"/>
            <w:vMerge w:val="restart"/>
          </w:tcPr>
          <w:p w:rsidR="00B45E9E" w:rsidRPr="00883619" w:rsidRDefault="00B45E9E" w:rsidP="00CC3EF3">
            <w:pPr>
              <w:jc w:val="center"/>
              <w:rPr>
                <w:b/>
              </w:rPr>
            </w:pPr>
            <w:r w:rsidRPr="00883619">
              <w:rPr>
                <w:b/>
              </w:rPr>
              <w:t>Evaluated Cost</w:t>
            </w:r>
          </w:p>
        </w:tc>
        <w:tc>
          <w:tcPr>
            <w:tcW w:w="3464" w:type="dxa"/>
            <w:vMerge w:val="restart"/>
          </w:tcPr>
          <w:p w:rsidR="00B45E9E" w:rsidRPr="00883619" w:rsidRDefault="00B45E9E" w:rsidP="00CC3EF3">
            <w:pPr>
              <w:jc w:val="center"/>
              <w:rPr>
                <w:b/>
              </w:rPr>
            </w:pPr>
            <w:r w:rsidRPr="00883619">
              <w:rPr>
                <w:b/>
              </w:rPr>
              <w:t>Rule/Regulation/SBD*/Policy/Basis for Rejection/ Acceptance as per Rule 35 of PP Rules, 2004</w:t>
            </w:r>
          </w:p>
        </w:tc>
      </w:tr>
      <w:tr w:rsidR="00B45E9E" w:rsidRPr="00883619" w:rsidTr="00CC3EF3">
        <w:tc>
          <w:tcPr>
            <w:tcW w:w="1489" w:type="dxa"/>
            <w:vMerge/>
          </w:tcPr>
          <w:p w:rsidR="00B45E9E" w:rsidRPr="00883619" w:rsidRDefault="00B45E9E" w:rsidP="00CC3EF3">
            <w:pPr>
              <w:jc w:val="center"/>
              <w:rPr>
                <w:b/>
              </w:rPr>
            </w:pPr>
          </w:p>
        </w:tc>
        <w:tc>
          <w:tcPr>
            <w:tcW w:w="1548" w:type="dxa"/>
          </w:tcPr>
          <w:p w:rsidR="00B45E9E" w:rsidRPr="00883619" w:rsidRDefault="00B45E9E" w:rsidP="00CC3EF3">
            <w:pPr>
              <w:jc w:val="center"/>
              <w:rPr>
                <w:b/>
              </w:rPr>
            </w:pPr>
            <w:r w:rsidRPr="00883619">
              <w:rPr>
                <w:b/>
              </w:rPr>
              <w:t xml:space="preserve">Technical </w:t>
            </w:r>
          </w:p>
          <w:p w:rsidR="00B45E9E" w:rsidRPr="00883619" w:rsidRDefault="00B45E9E" w:rsidP="00CC3EF3">
            <w:pPr>
              <w:jc w:val="center"/>
              <w:rPr>
                <w:b/>
              </w:rPr>
            </w:pPr>
            <w:r w:rsidRPr="00883619">
              <w:rPr>
                <w:b/>
              </w:rPr>
              <w:t>(If Applicable)</w:t>
            </w:r>
          </w:p>
        </w:tc>
        <w:tc>
          <w:tcPr>
            <w:tcW w:w="1544" w:type="dxa"/>
          </w:tcPr>
          <w:p w:rsidR="00B45E9E" w:rsidRPr="00883619" w:rsidRDefault="00B45E9E" w:rsidP="00CC3EF3">
            <w:pPr>
              <w:jc w:val="center"/>
              <w:rPr>
                <w:b/>
              </w:rPr>
            </w:pPr>
            <w:r w:rsidRPr="00883619">
              <w:rPr>
                <w:b/>
              </w:rPr>
              <w:t>Financial</w:t>
            </w:r>
          </w:p>
          <w:p w:rsidR="00B45E9E" w:rsidRPr="00883619" w:rsidRDefault="00B45E9E" w:rsidP="00CC3EF3">
            <w:pPr>
              <w:jc w:val="center"/>
              <w:rPr>
                <w:b/>
              </w:rPr>
            </w:pPr>
            <w:r w:rsidRPr="00883619">
              <w:rPr>
                <w:b/>
              </w:rPr>
              <w:t>(if applicable)</w:t>
            </w:r>
          </w:p>
        </w:tc>
        <w:tc>
          <w:tcPr>
            <w:tcW w:w="1531" w:type="dxa"/>
            <w:vMerge/>
          </w:tcPr>
          <w:p w:rsidR="00B45E9E" w:rsidRPr="00883619" w:rsidRDefault="00B45E9E" w:rsidP="00CC3EF3">
            <w:pPr>
              <w:jc w:val="center"/>
              <w:rPr>
                <w:b/>
              </w:rPr>
            </w:pPr>
          </w:p>
        </w:tc>
        <w:tc>
          <w:tcPr>
            <w:tcW w:w="3464" w:type="dxa"/>
            <w:vMerge/>
          </w:tcPr>
          <w:p w:rsidR="00B45E9E" w:rsidRPr="00883619" w:rsidRDefault="00B45E9E" w:rsidP="00CC3EF3">
            <w:pPr>
              <w:jc w:val="center"/>
              <w:rPr>
                <w:b/>
              </w:rPr>
            </w:pPr>
          </w:p>
        </w:tc>
      </w:tr>
      <w:tr w:rsidR="00B45E9E" w:rsidRPr="00883619" w:rsidTr="00CC3EF3">
        <w:tc>
          <w:tcPr>
            <w:tcW w:w="1489" w:type="dxa"/>
          </w:tcPr>
          <w:p w:rsidR="00B45E9E" w:rsidRPr="00883619" w:rsidRDefault="00B45E9E" w:rsidP="00CC3EF3">
            <w:pPr>
              <w:rPr>
                <w:b/>
              </w:rPr>
            </w:pPr>
            <w:r>
              <w:rPr>
                <w:b/>
              </w:rPr>
              <w:t>M/s. Aerospace Electric Technology Co. Ltd., China</w:t>
            </w:r>
          </w:p>
        </w:tc>
        <w:tc>
          <w:tcPr>
            <w:tcW w:w="1548" w:type="dxa"/>
          </w:tcPr>
          <w:p w:rsidR="00B45E9E" w:rsidRPr="00883619" w:rsidRDefault="00B45E9E" w:rsidP="00CC3EF3">
            <w:pPr>
              <w:jc w:val="center"/>
              <w:rPr>
                <w:b/>
              </w:rPr>
            </w:pPr>
            <w:r>
              <w:rPr>
                <w:b/>
              </w:rPr>
              <w:t>Nil</w:t>
            </w:r>
          </w:p>
        </w:tc>
        <w:tc>
          <w:tcPr>
            <w:tcW w:w="1544" w:type="dxa"/>
          </w:tcPr>
          <w:p w:rsidR="00B45E9E" w:rsidRPr="00883619" w:rsidRDefault="00B45E9E" w:rsidP="00CC3EF3">
            <w:pPr>
              <w:jc w:val="center"/>
              <w:rPr>
                <w:b/>
              </w:rPr>
            </w:pPr>
            <w:r>
              <w:rPr>
                <w:b/>
              </w:rPr>
              <w:t>Nil</w:t>
            </w:r>
          </w:p>
        </w:tc>
        <w:tc>
          <w:tcPr>
            <w:tcW w:w="1531" w:type="dxa"/>
          </w:tcPr>
          <w:p w:rsidR="00B45E9E" w:rsidRDefault="00B45E9E" w:rsidP="00CC3EF3">
            <w:pPr>
              <w:jc w:val="center"/>
              <w:rPr>
                <w:b/>
              </w:rPr>
            </w:pPr>
            <w:r>
              <w:rPr>
                <w:b/>
              </w:rPr>
              <w:t>US$</w:t>
            </w:r>
          </w:p>
          <w:p w:rsidR="00B45E9E" w:rsidRPr="00883619" w:rsidRDefault="00B45E9E" w:rsidP="00CC3EF3">
            <w:pPr>
              <w:jc w:val="center"/>
              <w:rPr>
                <w:b/>
              </w:rPr>
            </w:pPr>
            <w:r>
              <w:rPr>
                <w:b/>
              </w:rPr>
              <w:t>4,497,444 (CIF)</w:t>
            </w:r>
          </w:p>
        </w:tc>
        <w:tc>
          <w:tcPr>
            <w:tcW w:w="3464" w:type="dxa"/>
          </w:tcPr>
          <w:p w:rsidR="00B45E9E" w:rsidRDefault="00B45E9E" w:rsidP="00CC3EF3">
            <w:r w:rsidRPr="006A3FBB">
              <w:t>Non Responsive.</w:t>
            </w:r>
          </w:p>
          <w:p w:rsidR="00B45E9E" w:rsidRPr="006A3FBB" w:rsidRDefault="00B45E9E" w:rsidP="00CC3EF3">
            <w:pPr>
              <w:jc w:val="both"/>
            </w:pPr>
            <w:r>
              <w:t>The bidder did not take into account the amendment issued by CE. (MP&amp;M) and quoted bid price for 1034 KM. Greeley conductor instead of amended quantity of 2034 KM.</w:t>
            </w:r>
          </w:p>
        </w:tc>
      </w:tr>
      <w:tr w:rsidR="00B45E9E" w:rsidRPr="00883619" w:rsidTr="00CC3EF3">
        <w:tc>
          <w:tcPr>
            <w:tcW w:w="1489" w:type="dxa"/>
          </w:tcPr>
          <w:p w:rsidR="00B45E9E" w:rsidRDefault="00B45E9E" w:rsidP="00CC3EF3">
            <w:pPr>
              <w:rPr>
                <w:b/>
              </w:rPr>
            </w:pPr>
            <w:r>
              <w:rPr>
                <w:b/>
              </w:rPr>
              <w:t xml:space="preserve">M/s. </w:t>
            </w:r>
            <w:proofErr w:type="spellStart"/>
            <w:r>
              <w:rPr>
                <w:b/>
              </w:rPr>
              <w:t>Sinosteel</w:t>
            </w:r>
            <w:proofErr w:type="spellEnd"/>
            <w:r>
              <w:rPr>
                <w:b/>
              </w:rPr>
              <w:t xml:space="preserve"> Equipment and </w:t>
            </w:r>
            <w:proofErr w:type="spellStart"/>
            <w:r>
              <w:rPr>
                <w:b/>
              </w:rPr>
              <w:t>Engg</w:t>
            </w:r>
            <w:proofErr w:type="spellEnd"/>
            <w:r>
              <w:rPr>
                <w:b/>
              </w:rPr>
              <w:t>. Co. China</w:t>
            </w:r>
          </w:p>
        </w:tc>
        <w:tc>
          <w:tcPr>
            <w:tcW w:w="1548" w:type="dxa"/>
          </w:tcPr>
          <w:p w:rsidR="00B45E9E" w:rsidRDefault="00B45E9E" w:rsidP="00CC3EF3">
            <w:pPr>
              <w:jc w:val="center"/>
              <w:rPr>
                <w:b/>
              </w:rPr>
            </w:pPr>
            <w:r>
              <w:rPr>
                <w:b/>
              </w:rPr>
              <w:t>Nil</w:t>
            </w:r>
          </w:p>
        </w:tc>
        <w:tc>
          <w:tcPr>
            <w:tcW w:w="1544"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RMB 30,859,650 (CIF)</w:t>
            </w:r>
          </w:p>
        </w:tc>
        <w:tc>
          <w:tcPr>
            <w:tcW w:w="3464" w:type="dxa"/>
          </w:tcPr>
          <w:p w:rsidR="00B45E9E" w:rsidRDefault="00B45E9E" w:rsidP="00CC3EF3">
            <w:r>
              <w:t>Non Responsive</w:t>
            </w:r>
          </w:p>
          <w:p w:rsidR="00B45E9E" w:rsidRPr="0038095D" w:rsidRDefault="00B45E9E" w:rsidP="00CC3EF3">
            <w:r>
              <w:t>The bidder did not take into account the amendment issued by CE. (MP&amp;M) a</w:t>
            </w:r>
            <w:r w:rsidR="00FA1655">
              <w:t>nd quoted bid price for 1034 km</w:t>
            </w:r>
            <w:r>
              <w:t xml:space="preserve"> Greeley conductor instead of amended </w:t>
            </w:r>
            <w:r w:rsidR="00B9023A">
              <w:t>quantity of 2034 k</w:t>
            </w:r>
            <w:r w:rsidR="00FA1655">
              <w:t>m</w:t>
            </w:r>
            <w:bookmarkStart w:id="0" w:name="_GoBack"/>
            <w:bookmarkEnd w:id="0"/>
            <w:r>
              <w:t>.</w:t>
            </w:r>
          </w:p>
        </w:tc>
      </w:tr>
      <w:tr w:rsidR="00B45E9E" w:rsidRPr="00883619" w:rsidTr="00CC3EF3">
        <w:tc>
          <w:tcPr>
            <w:tcW w:w="1489" w:type="dxa"/>
          </w:tcPr>
          <w:p w:rsidR="00B45E9E" w:rsidRDefault="00B45E9E" w:rsidP="00CC3EF3">
            <w:pPr>
              <w:rPr>
                <w:b/>
              </w:rPr>
            </w:pPr>
            <w:r>
              <w:rPr>
                <w:b/>
              </w:rPr>
              <w:t xml:space="preserve">M/s. </w:t>
            </w:r>
            <w:proofErr w:type="spellStart"/>
            <w:r>
              <w:rPr>
                <w:b/>
              </w:rPr>
              <w:t>Zhongli</w:t>
            </w:r>
            <w:proofErr w:type="spellEnd"/>
            <w:r>
              <w:rPr>
                <w:b/>
              </w:rPr>
              <w:t xml:space="preserve"> </w:t>
            </w:r>
            <w:proofErr w:type="spellStart"/>
            <w:r>
              <w:rPr>
                <w:b/>
              </w:rPr>
              <w:t>Sci</w:t>
            </w:r>
            <w:proofErr w:type="spellEnd"/>
            <w:r>
              <w:rPr>
                <w:b/>
              </w:rPr>
              <w:t xml:space="preserve"> Tech Group. Co. Ltd., China</w:t>
            </w:r>
          </w:p>
        </w:tc>
        <w:tc>
          <w:tcPr>
            <w:tcW w:w="1548" w:type="dxa"/>
          </w:tcPr>
          <w:p w:rsidR="00B45E9E" w:rsidRDefault="00B45E9E" w:rsidP="00CC3EF3">
            <w:pPr>
              <w:jc w:val="center"/>
              <w:rPr>
                <w:b/>
              </w:rPr>
            </w:pPr>
            <w:r>
              <w:rPr>
                <w:b/>
              </w:rPr>
              <w:t>Nil</w:t>
            </w:r>
          </w:p>
        </w:tc>
        <w:tc>
          <w:tcPr>
            <w:tcW w:w="1544" w:type="dxa"/>
          </w:tcPr>
          <w:p w:rsidR="00B45E9E" w:rsidRDefault="00B45E9E" w:rsidP="00CC3EF3">
            <w:pPr>
              <w:jc w:val="center"/>
              <w:rPr>
                <w:b/>
              </w:rPr>
            </w:pPr>
            <w:r>
              <w:rPr>
                <w:b/>
              </w:rPr>
              <w:t>Nil</w:t>
            </w:r>
          </w:p>
        </w:tc>
        <w:tc>
          <w:tcPr>
            <w:tcW w:w="1531" w:type="dxa"/>
          </w:tcPr>
          <w:p w:rsidR="00B45E9E" w:rsidRDefault="00862C21" w:rsidP="00CC3EF3">
            <w:pPr>
              <w:jc w:val="center"/>
              <w:rPr>
                <w:b/>
              </w:rPr>
            </w:pPr>
            <w:r>
              <w:rPr>
                <w:b/>
              </w:rPr>
              <w:t>US$ 7,401,992</w:t>
            </w:r>
            <w:r w:rsidR="00B45E9E">
              <w:rPr>
                <w:b/>
              </w:rPr>
              <w:t xml:space="preserve"> (CIF)</w:t>
            </w:r>
          </w:p>
        </w:tc>
        <w:tc>
          <w:tcPr>
            <w:tcW w:w="3464" w:type="dxa"/>
          </w:tcPr>
          <w:p w:rsidR="00B45E9E" w:rsidRPr="0038095D" w:rsidRDefault="00B45E9E" w:rsidP="00CC3EF3">
            <w:r>
              <w:t>Responsive.</w:t>
            </w:r>
          </w:p>
        </w:tc>
      </w:tr>
      <w:tr w:rsidR="00B45E9E" w:rsidRPr="00883619" w:rsidTr="00CC3EF3">
        <w:tc>
          <w:tcPr>
            <w:tcW w:w="1489" w:type="dxa"/>
          </w:tcPr>
          <w:p w:rsidR="00B45E9E" w:rsidRDefault="00B45E9E" w:rsidP="00CC3EF3">
            <w:pPr>
              <w:rPr>
                <w:b/>
              </w:rPr>
            </w:pPr>
            <w:r>
              <w:rPr>
                <w:b/>
              </w:rPr>
              <w:t xml:space="preserve">M/s. </w:t>
            </w:r>
            <w:proofErr w:type="spellStart"/>
            <w:r>
              <w:rPr>
                <w:b/>
              </w:rPr>
              <w:t>Hangzu</w:t>
            </w:r>
            <w:proofErr w:type="spellEnd"/>
            <w:r>
              <w:rPr>
                <w:b/>
              </w:rPr>
              <w:t xml:space="preserve"> Cable Co. Ltd., China</w:t>
            </w:r>
          </w:p>
        </w:tc>
        <w:tc>
          <w:tcPr>
            <w:tcW w:w="1548" w:type="dxa"/>
          </w:tcPr>
          <w:p w:rsidR="00B45E9E" w:rsidRDefault="00B45E9E" w:rsidP="00CC3EF3">
            <w:pPr>
              <w:jc w:val="center"/>
              <w:rPr>
                <w:b/>
              </w:rPr>
            </w:pPr>
            <w:r>
              <w:rPr>
                <w:b/>
              </w:rPr>
              <w:t>Nil</w:t>
            </w:r>
          </w:p>
        </w:tc>
        <w:tc>
          <w:tcPr>
            <w:tcW w:w="1544"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US$ 7,469,000 (CIF)</w:t>
            </w:r>
          </w:p>
        </w:tc>
        <w:tc>
          <w:tcPr>
            <w:tcW w:w="3464" w:type="dxa"/>
          </w:tcPr>
          <w:p w:rsidR="00B45E9E" w:rsidRPr="0038095D" w:rsidRDefault="00B45E9E" w:rsidP="00CC3EF3">
            <w:r>
              <w:t xml:space="preserve">Responsive </w:t>
            </w:r>
          </w:p>
        </w:tc>
      </w:tr>
      <w:tr w:rsidR="00B45E9E" w:rsidRPr="00883619" w:rsidTr="00CC3EF3">
        <w:tc>
          <w:tcPr>
            <w:tcW w:w="1489" w:type="dxa"/>
          </w:tcPr>
          <w:p w:rsidR="00B45E9E" w:rsidRDefault="00B9023A" w:rsidP="00CC3EF3">
            <w:pPr>
              <w:rPr>
                <w:b/>
              </w:rPr>
            </w:pPr>
            <w:r>
              <w:rPr>
                <w:b/>
              </w:rPr>
              <w:t xml:space="preserve">M/s. Fujikura </w:t>
            </w:r>
            <w:proofErr w:type="spellStart"/>
            <w:r>
              <w:rPr>
                <w:b/>
              </w:rPr>
              <w:t>He</w:t>
            </w:r>
            <w:r w:rsidR="00B45E9E">
              <w:rPr>
                <w:b/>
              </w:rPr>
              <w:t>ngtong</w:t>
            </w:r>
            <w:proofErr w:type="spellEnd"/>
            <w:r w:rsidR="00B45E9E">
              <w:rPr>
                <w:b/>
              </w:rPr>
              <w:t xml:space="preserve"> Aerial Cable System Ltd., China</w:t>
            </w:r>
          </w:p>
        </w:tc>
        <w:tc>
          <w:tcPr>
            <w:tcW w:w="1548" w:type="dxa"/>
          </w:tcPr>
          <w:p w:rsidR="00B45E9E" w:rsidRDefault="00B45E9E" w:rsidP="00CC3EF3">
            <w:pPr>
              <w:jc w:val="center"/>
              <w:rPr>
                <w:b/>
              </w:rPr>
            </w:pPr>
            <w:r>
              <w:rPr>
                <w:b/>
              </w:rPr>
              <w:t>Nil</w:t>
            </w:r>
          </w:p>
        </w:tc>
        <w:tc>
          <w:tcPr>
            <w:tcW w:w="1544"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US$ 7,498,876 (CIF)</w:t>
            </w:r>
          </w:p>
        </w:tc>
        <w:tc>
          <w:tcPr>
            <w:tcW w:w="3464" w:type="dxa"/>
          </w:tcPr>
          <w:p w:rsidR="00B45E9E" w:rsidRDefault="00B45E9E" w:rsidP="00CC3EF3">
            <w:r>
              <w:t>Non Responsive</w:t>
            </w:r>
          </w:p>
          <w:p w:rsidR="00B45E9E" w:rsidRDefault="00B45E9E" w:rsidP="00B97AE0">
            <w:pPr>
              <w:jc w:val="both"/>
            </w:pPr>
            <w:r>
              <w:t xml:space="preserve">The bidder does not possess the required satisfactory manufacturing and operational experience. </w:t>
            </w:r>
          </w:p>
        </w:tc>
      </w:tr>
      <w:tr w:rsidR="00B45E9E" w:rsidRPr="00883619" w:rsidTr="00CC3EF3">
        <w:tc>
          <w:tcPr>
            <w:tcW w:w="1489" w:type="dxa"/>
          </w:tcPr>
          <w:p w:rsidR="00B45E9E" w:rsidRDefault="00B45E9E" w:rsidP="00CC3EF3">
            <w:pPr>
              <w:rPr>
                <w:b/>
              </w:rPr>
            </w:pPr>
            <w:r>
              <w:rPr>
                <w:b/>
              </w:rPr>
              <w:t xml:space="preserve">M/s. Wuxi </w:t>
            </w:r>
            <w:proofErr w:type="spellStart"/>
            <w:r>
              <w:rPr>
                <w:b/>
              </w:rPr>
              <w:t>Jiang</w:t>
            </w:r>
            <w:r w:rsidR="00B9023A">
              <w:rPr>
                <w:b/>
              </w:rPr>
              <w:t>n</w:t>
            </w:r>
            <w:r>
              <w:rPr>
                <w:b/>
              </w:rPr>
              <w:t>an</w:t>
            </w:r>
            <w:proofErr w:type="spellEnd"/>
            <w:r>
              <w:rPr>
                <w:b/>
              </w:rPr>
              <w:t xml:space="preserve"> Cable Co. Ltd. China</w:t>
            </w:r>
          </w:p>
        </w:tc>
        <w:tc>
          <w:tcPr>
            <w:tcW w:w="1548" w:type="dxa"/>
          </w:tcPr>
          <w:p w:rsidR="00B45E9E" w:rsidRDefault="00B45E9E" w:rsidP="00CC3EF3">
            <w:pPr>
              <w:jc w:val="center"/>
              <w:rPr>
                <w:b/>
              </w:rPr>
            </w:pPr>
            <w:r>
              <w:rPr>
                <w:b/>
              </w:rPr>
              <w:t>Nil</w:t>
            </w:r>
          </w:p>
        </w:tc>
        <w:tc>
          <w:tcPr>
            <w:tcW w:w="1544"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US$ 7,575,700 (CIF)</w:t>
            </w:r>
          </w:p>
        </w:tc>
        <w:tc>
          <w:tcPr>
            <w:tcW w:w="3464" w:type="dxa"/>
          </w:tcPr>
          <w:p w:rsidR="00B45E9E" w:rsidRDefault="00B45E9E" w:rsidP="00CC3EF3">
            <w:r>
              <w:t>Non Responsive</w:t>
            </w:r>
          </w:p>
          <w:p w:rsidR="00B45E9E" w:rsidRDefault="00B45E9E" w:rsidP="00CC3EF3">
            <w:pPr>
              <w:jc w:val="both"/>
            </w:pPr>
            <w:r>
              <w:t>The bidder does not meeting the qualification and experience criteria.</w:t>
            </w:r>
          </w:p>
        </w:tc>
      </w:tr>
      <w:tr w:rsidR="00B45E9E" w:rsidRPr="00883619" w:rsidTr="00CC3EF3">
        <w:tc>
          <w:tcPr>
            <w:tcW w:w="1489" w:type="dxa"/>
          </w:tcPr>
          <w:p w:rsidR="00B45E9E" w:rsidRDefault="00B45E9E" w:rsidP="00CC3EF3">
            <w:pPr>
              <w:rPr>
                <w:b/>
              </w:rPr>
            </w:pPr>
            <w:r>
              <w:rPr>
                <w:b/>
              </w:rPr>
              <w:t xml:space="preserve">M/s. Jiangsu </w:t>
            </w:r>
            <w:proofErr w:type="spellStart"/>
            <w:r>
              <w:rPr>
                <w:b/>
              </w:rPr>
              <w:t>Zhongtian</w:t>
            </w:r>
            <w:proofErr w:type="spellEnd"/>
            <w:r>
              <w:rPr>
                <w:b/>
              </w:rPr>
              <w:t xml:space="preserve"> Tech Co. Ltd., </w:t>
            </w:r>
            <w:r>
              <w:rPr>
                <w:b/>
              </w:rPr>
              <w:lastRenderedPageBreak/>
              <w:t>(ZTT) China</w:t>
            </w:r>
          </w:p>
        </w:tc>
        <w:tc>
          <w:tcPr>
            <w:tcW w:w="1548" w:type="dxa"/>
          </w:tcPr>
          <w:p w:rsidR="00B45E9E" w:rsidRDefault="00B45E9E" w:rsidP="00CC3EF3">
            <w:pPr>
              <w:jc w:val="center"/>
              <w:rPr>
                <w:b/>
              </w:rPr>
            </w:pPr>
            <w:r>
              <w:rPr>
                <w:b/>
              </w:rPr>
              <w:lastRenderedPageBreak/>
              <w:t>Nil</w:t>
            </w:r>
          </w:p>
        </w:tc>
        <w:tc>
          <w:tcPr>
            <w:tcW w:w="1544"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US$ 7,789,100 (CIF)</w:t>
            </w:r>
          </w:p>
        </w:tc>
        <w:tc>
          <w:tcPr>
            <w:tcW w:w="3464" w:type="dxa"/>
          </w:tcPr>
          <w:p w:rsidR="00B45E9E" w:rsidRDefault="00B45E9E" w:rsidP="00CC3EF3">
            <w:r>
              <w:t>Responsive.</w:t>
            </w:r>
          </w:p>
        </w:tc>
      </w:tr>
    </w:tbl>
    <w:p w:rsidR="00B45E9E" w:rsidRDefault="00B45E9E" w:rsidP="00B45E9E">
      <w:pPr>
        <w:rPr>
          <w:rFonts w:cstheme="minorHAnsi"/>
          <w:b/>
        </w:rPr>
      </w:pPr>
    </w:p>
    <w:p w:rsidR="00B45E9E" w:rsidRPr="002F0F4B" w:rsidRDefault="00B45E9E" w:rsidP="00B45E9E">
      <w:pPr>
        <w:spacing w:after="0" w:line="240" w:lineRule="auto"/>
        <w:rPr>
          <w:b/>
          <w:sz w:val="28"/>
          <w:u w:val="single"/>
        </w:rPr>
      </w:pPr>
      <w:r w:rsidRPr="002F0F4B">
        <w:rPr>
          <w:b/>
          <w:sz w:val="28"/>
          <w:u w:val="single"/>
        </w:rPr>
        <w:t>LOT-II</w:t>
      </w:r>
      <w:r>
        <w:rPr>
          <w:b/>
          <w:sz w:val="28"/>
          <w:u w:val="single"/>
        </w:rPr>
        <w:t>I</w:t>
      </w:r>
    </w:p>
    <w:p w:rsidR="00B45E9E" w:rsidRDefault="00B45E9E" w:rsidP="00B45E9E">
      <w:pPr>
        <w:spacing w:after="0" w:line="240" w:lineRule="auto"/>
        <w:jc w:val="center"/>
        <w:rPr>
          <w:b/>
          <w:u w:val="single"/>
        </w:rPr>
      </w:pPr>
    </w:p>
    <w:tbl>
      <w:tblPr>
        <w:tblStyle w:val="TableGrid"/>
        <w:tblW w:w="0" w:type="auto"/>
        <w:tblLook w:val="04A0" w:firstRow="1" w:lastRow="0" w:firstColumn="1" w:lastColumn="0" w:noHBand="0" w:noVBand="1"/>
      </w:tblPr>
      <w:tblGrid>
        <w:gridCol w:w="1489"/>
        <w:gridCol w:w="1546"/>
        <w:gridCol w:w="1546"/>
        <w:gridCol w:w="1531"/>
        <w:gridCol w:w="3464"/>
      </w:tblGrid>
      <w:tr w:rsidR="00B45E9E" w:rsidRPr="00883619" w:rsidTr="00CC3EF3">
        <w:tc>
          <w:tcPr>
            <w:tcW w:w="1489" w:type="dxa"/>
            <w:vMerge w:val="restart"/>
          </w:tcPr>
          <w:p w:rsidR="00B45E9E" w:rsidRPr="00883619" w:rsidRDefault="00B45E9E" w:rsidP="00CC3EF3">
            <w:pPr>
              <w:jc w:val="center"/>
              <w:rPr>
                <w:b/>
              </w:rPr>
            </w:pPr>
            <w:r w:rsidRPr="00883619">
              <w:rPr>
                <w:b/>
              </w:rPr>
              <w:t>Name of Bidder</w:t>
            </w:r>
          </w:p>
        </w:tc>
        <w:tc>
          <w:tcPr>
            <w:tcW w:w="3092" w:type="dxa"/>
            <w:gridSpan w:val="2"/>
          </w:tcPr>
          <w:p w:rsidR="00B45E9E" w:rsidRPr="00883619" w:rsidRDefault="00B45E9E" w:rsidP="00CC3EF3">
            <w:pPr>
              <w:jc w:val="center"/>
              <w:rPr>
                <w:b/>
              </w:rPr>
            </w:pPr>
            <w:r w:rsidRPr="00883619">
              <w:rPr>
                <w:b/>
              </w:rPr>
              <w:t>Marks</w:t>
            </w:r>
          </w:p>
        </w:tc>
        <w:tc>
          <w:tcPr>
            <w:tcW w:w="1531" w:type="dxa"/>
            <w:vMerge w:val="restart"/>
          </w:tcPr>
          <w:p w:rsidR="00B45E9E" w:rsidRPr="00883619" w:rsidRDefault="00B45E9E" w:rsidP="00CC3EF3">
            <w:pPr>
              <w:jc w:val="center"/>
              <w:rPr>
                <w:b/>
              </w:rPr>
            </w:pPr>
            <w:r w:rsidRPr="00883619">
              <w:rPr>
                <w:b/>
              </w:rPr>
              <w:t>Evaluated Cost</w:t>
            </w:r>
          </w:p>
        </w:tc>
        <w:tc>
          <w:tcPr>
            <w:tcW w:w="3464" w:type="dxa"/>
            <w:vMerge w:val="restart"/>
          </w:tcPr>
          <w:p w:rsidR="00B45E9E" w:rsidRPr="00883619" w:rsidRDefault="00B45E9E" w:rsidP="00CC3EF3">
            <w:pPr>
              <w:jc w:val="center"/>
              <w:rPr>
                <w:b/>
              </w:rPr>
            </w:pPr>
            <w:r w:rsidRPr="00883619">
              <w:rPr>
                <w:b/>
              </w:rPr>
              <w:t>Rule/Regulation/SBD*/Policy/Basis for Rejection/ Acceptance as per Rule 35 of PP Rules, 2004</w:t>
            </w:r>
          </w:p>
        </w:tc>
      </w:tr>
      <w:tr w:rsidR="00B45E9E" w:rsidRPr="00883619" w:rsidTr="00CC3EF3">
        <w:tc>
          <w:tcPr>
            <w:tcW w:w="1489" w:type="dxa"/>
            <w:vMerge/>
          </w:tcPr>
          <w:p w:rsidR="00B45E9E" w:rsidRPr="00883619" w:rsidRDefault="00B45E9E" w:rsidP="00CC3EF3">
            <w:pPr>
              <w:rPr>
                <w:b/>
              </w:rPr>
            </w:pPr>
          </w:p>
        </w:tc>
        <w:tc>
          <w:tcPr>
            <w:tcW w:w="1546" w:type="dxa"/>
          </w:tcPr>
          <w:p w:rsidR="00B45E9E" w:rsidRPr="00883619" w:rsidRDefault="00B45E9E" w:rsidP="00CC3EF3">
            <w:pPr>
              <w:jc w:val="center"/>
              <w:rPr>
                <w:b/>
              </w:rPr>
            </w:pPr>
            <w:r w:rsidRPr="00883619">
              <w:rPr>
                <w:b/>
              </w:rPr>
              <w:t xml:space="preserve">Technical </w:t>
            </w:r>
          </w:p>
          <w:p w:rsidR="00B45E9E" w:rsidRPr="00883619" w:rsidRDefault="00B45E9E" w:rsidP="00CC3EF3">
            <w:pPr>
              <w:jc w:val="center"/>
              <w:rPr>
                <w:b/>
              </w:rPr>
            </w:pPr>
            <w:r w:rsidRPr="00883619">
              <w:rPr>
                <w:b/>
              </w:rPr>
              <w:t>(If Applicable)</w:t>
            </w:r>
          </w:p>
        </w:tc>
        <w:tc>
          <w:tcPr>
            <w:tcW w:w="1546" w:type="dxa"/>
          </w:tcPr>
          <w:p w:rsidR="00B45E9E" w:rsidRPr="00883619" w:rsidRDefault="00B45E9E" w:rsidP="00CC3EF3">
            <w:pPr>
              <w:jc w:val="center"/>
              <w:rPr>
                <w:b/>
              </w:rPr>
            </w:pPr>
            <w:r w:rsidRPr="00883619">
              <w:rPr>
                <w:b/>
              </w:rPr>
              <w:t>Financial</w:t>
            </w:r>
          </w:p>
          <w:p w:rsidR="00B45E9E" w:rsidRPr="00883619" w:rsidRDefault="00B45E9E" w:rsidP="00CC3EF3">
            <w:pPr>
              <w:jc w:val="center"/>
              <w:rPr>
                <w:b/>
              </w:rPr>
            </w:pPr>
            <w:r w:rsidRPr="00883619">
              <w:rPr>
                <w:b/>
              </w:rPr>
              <w:t>(if applicable)</w:t>
            </w:r>
          </w:p>
        </w:tc>
        <w:tc>
          <w:tcPr>
            <w:tcW w:w="1531" w:type="dxa"/>
            <w:vMerge/>
          </w:tcPr>
          <w:p w:rsidR="00B45E9E" w:rsidRPr="00883619" w:rsidRDefault="00B45E9E" w:rsidP="00CC3EF3">
            <w:pPr>
              <w:jc w:val="center"/>
              <w:rPr>
                <w:b/>
              </w:rPr>
            </w:pPr>
          </w:p>
        </w:tc>
        <w:tc>
          <w:tcPr>
            <w:tcW w:w="3464" w:type="dxa"/>
            <w:vMerge/>
          </w:tcPr>
          <w:p w:rsidR="00B45E9E" w:rsidRPr="00883619" w:rsidRDefault="00B45E9E" w:rsidP="00CC3EF3">
            <w:pPr>
              <w:jc w:val="center"/>
              <w:rPr>
                <w:b/>
              </w:rPr>
            </w:pPr>
          </w:p>
        </w:tc>
      </w:tr>
      <w:tr w:rsidR="00B45E9E" w:rsidRPr="00883619" w:rsidTr="00CC3EF3">
        <w:tc>
          <w:tcPr>
            <w:tcW w:w="1489" w:type="dxa"/>
          </w:tcPr>
          <w:p w:rsidR="00B45E9E" w:rsidRDefault="00B45E9E" w:rsidP="00CC3EF3">
            <w:pPr>
              <w:rPr>
                <w:b/>
              </w:rPr>
            </w:pPr>
            <w:r>
              <w:rPr>
                <w:b/>
              </w:rPr>
              <w:t xml:space="preserve">M/s. Jiangsu </w:t>
            </w:r>
            <w:proofErr w:type="spellStart"/>
            <w:r>
              <w:rPr>
                <w:b/>
              </w:rPr>
              <w:t>Zhongtian</w:t>
            </w:r>
            <w:proofErr w:type="spellEnd"/>
            <w:r>
              <w:rPr>
                <w:b/>
              </w:rPr>
              <w:t xml:space="preserve"> Tech Co. Ltd (ZTT) China</w:t>
            </w:r>
          </w:p>
        </w:tc>
        <w:tc>
          <w:tcPr>
            <w:tcW w:w="1546" w:type="dxa"/>
          </w:tcPr>
          <w:p w:rsidR="00B45E9E" w:rsidRPr="00883619" w:rsidRDefault="00B45E9E" w:rsidP="00CC3EF3">
            <w:pPr>
              <w:jc w:val="center"/>
              <w:rPr>
                <w:b/>
              </w:rPr>
            </w:pPr>
            <w:r>
              <w:rPr>
                <w:b/>
              </w:rPr>
              <w:t>Nil</w:t>
            </w:r>
          </w:p>
        </w:tc>
        <w:tc>
          <w:tcPr>
            <w:tcW w:w="1546" w:type="dxa"/>
          </w:tcPr>
          <w:p w:rsidR="00B45E9E" w:rsidRPr="00883619" w:rsidRDefault="00B45E9E" w:rsidP="00CC3EF3">
            <w:pPr>
              <w:jc w:val="center"/>
              <w:rPr>
                <w:b/>
              </w:rPr>
            </w:pPr>
            <w:r>
              <w:rPr>
                <w:b/>
              </w:rPr>
              <w:t>Nil</w:t>
            </w:r>
          </w:p>
        </w:tc>
        <w:tc>
          <w:tcPr>
            <w:tcW w:w="1531" w:type="dxa"/>
          </w:tcPr>
          <w:p w:rsidR="00B45E9E" w:rsidRPr="00883619" w:rsidRDefault="00862C21" w:rsidP="00CC3EF3">
            <w:pPr>
              <w:jc w:val="center"/>
              <w:rPr>
                <w:b/>
              </w:rPr>
            </w:pPr>
            <w:r>
              <w:rPr>
                <w:b/>
              </w:rPr>
              <w:t>US$ 147,059</w:t>
            </w:r>
            <w:r w:rsidR="00B45E9E">
              <w:rPr>
                <w:b/>
              </w:rPr>
              <w:t xml:space="preserve"> (CIF)</w:t>
            </w:r>
          </w:p>
        </w:tc>
        <w:tc>
          <w:tcPr>
            <w:tcW w:w="3464" w:type="dxa"/>
          </w:tcPr>
          <w:p w:rsidR="00B45E9E" w:rsidRPr="00DF5853" w:rsidRDefault="00B45E9E" w:rsidP="00CC3EF3">
            <w:r w:rsidRPr="00DF5853">
              <w:t>Responsive.</w:t>
            </w:r>
          </w:p>
        </w:tc>
      </w:tr>
      <w:tr w:rsidR="00B45E9E" w:rsidRPr="00883619" w:rsidTr="00CC3EF3">
        <w:tc>
          <w:tcPr>
            <w:tcW w:w="1489" w:type="dxa"/>
          </w:tcPr>
          <w:p w:rsidR="00B45E9E" w:rsidRDefault="00B45E9E" w:rsidP="00CC3EF3">
            <w:pPr>
              <w:rPr>
                <w:b/>
              </w:rPr>
            </w:pPr>
            <w:r>
              <w:rPr>
                <w:b/>
              </w:rPr>
              <w:t xml:space="preserve">M/s. Fujikura </w:t>
            </w:r>
            <w:proofErr w:type="spellStart"/>
            <w:r>
              <w:rPr>
                <w:b/>
              </w:rPr>
              <w:t>Hengtong</w:t>
            </w:r>
            <w:proofErr w:type="spellEnd"/>
            <w:r>
              <w:rPr>
                <w:b/>
              </w:rPr>
              <w:t xml:space="preserve"> Aerial Cable System Ltd.,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US$ 148,078 (CIF)</w:t>
            </w:r>
          </w:p>
        </w:tc>
        <w:tc>
          <w:tcPr>
            <w:tcW w:w="3464" w:type="dxa"/>
          </w:tcPr>
          <w:p w:rsidR="00B45E9E" w:rsidRPr="00DF5853" w:rsidRDefault="00B45E9E" w:rsidP="00CC3EF3">
            <w:r>
              <w:t>Responsive</w:t>
            </w:r>
          </w:p>
        </w:tc>
      </w:tr>
      <w:tr w:rsidR="00B45E9E" w:rsidRPr="00883619" w:rsidTr="00CC3EF3">
        <w:tc>
          <w:tcPr>
            <w:tcW w:w="1489" w:type="dxa"/>
          </w:tcPr>
          <w:p w:rsidR="00B45E9E" w:rsidRDefault="00B45E9E" w:rsidP="00CC3EF3">
            <w:pPr>
              <w:rPr>
                <w:b/>
              </w:rPr>
            </w:pPr>
            <w:r>
              <w:rPr>
                <w:b/>
              </w:rPr>
              <w:t>M/s. Shenzhen  SDG Information Co. Ltd.,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US$ 155,488 (CIF)</w:t>
            </w:r>
          </w:p>
        </w:tc>
        <w:tc>
          <w:tcPr>
            <w:tcW w:w="3464" w:type="dxa"/>
          </w:tcPr>
          <w:p w:rsidR="00B45E9E" w:rsidRDefault="00B45E9E" w:rsidP="00CC3EF3">
            <w:r>
              <w:t>Non-Responsive</w:t>
            </w:r>
          </w:p>
          <w:p w:rsidR="00B45E9E" w:rsidRDefault="00B45E9E" w:rsidP="00CC3EF3"/>
          <w:p w:rsidR="00B45E9E" w:rsidRDefault="00B45E9E" w:rsidP="00CC3EF3">
            <w:pPr>
              <w:jc w:val="both"/>
            </w:pPr>
            <w:r>
              <w:t>The bidder did not provide technical data of offer OPGW, UGFOC and joint boxes.  The bidder did not submit supply record of offer OPGW.</w:t>
            </w:r>
          </w:p>
        </w:tc>
      </w:tr>
      <w:tr w:rsidR="00B45E9E" w:rsidRPr="00883619" w:rsidTr="00CC3EF3">
        <w:tc>
          <w:tcPr>
            <w:tcW w:w="1489" w:type="dxa"/>
          </w:tcPr>
          <w:p w:rsidR="00B45E9E" w:rsidRDefault="00B45E9E" w:rsidP="00CC3EF3">
            <w:pPr>
              <w:rPr>
                <w:b/>
              </w:rPr>
            </w:pPr>
            <w:r>
              <w:rPr>
                <w:b/>
              </w:rPr>
              <w:t>M/s. Suzhou Furukawa Power Optic Cable Co. Ltd.,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US$ 190,275 (CIF)</w:t>
            </w:r>
          </w:p>
        </w:tc>
        <w:tc>
          <w:tcPr>
            <w:tcW w:w="3464" w:type="dxa"/>
          </w:tcPr>
          <w:p w:rsidR="00B45E9E" w:rsidRDefault="00B45E9E" w:rsidP="00CC3EF3">
            <w:r>
              <w:t>Non Responsive</w:t>
            </w:r>
          </w:p>
          <w:p w:rsidR="00B45E9E" w:rsidRPr="00F5038B" w:rsidRDefault="00B45E9E" w:rsidP="00CC3EF3">
            <w:pPr>
              <w:jc w:val="both"/>
            </w:pPr>
            <w:r>
              <w:t xml:space="preserve">The name of the bidder in bid security form is M/s. Multiline Enterprises New Garden Town, Lahore whereas in Letter of Offer , Power of Attorney, Schedule of Prices Qualification Form and all other bid related documents, the name of bidder is M/s.  </w:t>
            </w:r>
            <w:r>
              <w:rPr>
                <w:b/>
              </w:rPr>
              <w:t>Suzhou Furukawa Power Optic Cable Co. Ltd., China</w:t>
            </w:r>
            <w:r>
              <w:t xml:space="preserve">. The submitted bid security is not acceptable as it is not in the name of actual bidder. </w:t>
            </w:r>
          </w:p>
        </w:tc>
      </w:tr>
      <w:tr w:rsidR="00B45E9E" w:rsidRPr="00883619" w:rsidTr="00CC3EF3">
        <w:tc>
          <w:tcPr>
            <w:tcW w:w="1489" w:type="dxa"/>
          </w:tcPr>
          <w:p w:rsidR="00B45E9E" w:rsidRDefault="00B45E9E" w:rsidP="00CC3EF3">
            <w:pPr>
              <w:rPr>
                <w:b/>
              </w:rPr>
            </w:pPr>
            <w:r>
              <w:rPr>
                <w:b/>
              </w:rPr>
              <w:t xml:space="preserve">M/s. </w:t>
            </w:r>
            <w:proofErr w:type="spellStart"/>
            <w:r>
              <w:rPr>
                <w:b/>
              </w:rPr>
              <w:t>Sinosteel</w:t>
            </w:r>
            <w:proofErr w:type="spellEnd"/>
            <w:r>
              <w:rPr>
                <w:b/>
              </w:rPr>
              <w:t xml:space="preserve"> Equipment and </w:t>
            </w:r>
            <w:proofErr w:type="spellStart"/>
            <w:r>
              <w:rPr>
                <w:b/>
              </w:rPr>
              <w:t>Engg</w:t>
            </w:r>
            <w:proofErr w:type="spellEnd"/>
            <w:r>
              <w:rPr>
                <w:b/>
              </w:rPr>
              <w:t>. Co.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RMB 1,778,535 (CIF)</w:t>
            </w:r>
          </w:p>
        </w:tc>
        <w:tc>
          <w:tcPr>
            <w:tcW w:w="3464" w:type="dxa"/>
          </w:tcPr>
          <w:p w:rsidR="00B45E9E" w:rsidRDefault="00B45E9E" w:rsidP="00CC3EF3">
            <w:r>
              <w:t>Non Responsive</w:t>
            </w:r>
          </w:p>
          <w:p w:rsidR="00B45E9E" w:rsidRDefault="00B45E9E" w:rsidP="00CC3EF3">
            <w:pPr>
              <w:jc w:val="both"/>
            </w:pPr>
            <w:r>
              <w:t>The amount of submitted B/Security is less than 2%.</w:t>
            </w:r>
          </w:p>
          <w:p w:rsidR="00B45E9E" w:rsidRDefault="00B45E9E" w:rsidP="00CC3EF3">
            <w:pPr>
              <w:jc w:val="both"/>
            </w:pPr>
            <w:r>
              <w:t>The bidder has submitted incomplete and un-signed technical data of OPGW.</w:t>
            </w:r>
          </w:p>
          <w:p w:rsidR="00B45E9E" w:rsidRDefault="00B45E9E" w:rsidP="00CC3EF3">
            <w:pPr>
              <w:jc w:val="both"/>
            </w:pPr>
            <w:r>
              <w:t xml:space="preserve">Signature on schedule of prices and form of bid and </w:t>
            </w:r>
            <w:r w:rsidR="00B9023A">
              <w:t>appendixes</w:t>
            </w:r>
            <w:r>
              <w:t xml:space="preserve"> to bid do</w:t>
            </w:r>
            <w:r w:rsidR="00B9023A">
              <w:t>es</w:t>
            </w:r>
            <w:r>
              <w:t xml:space="preserve"> not match with signature of authorized representative</w:t>
            </w:r>
          </w:p>
        </w:tc>
      </w:tr>
    </w:tbl>
    <w:p w:rsidR="00B45E9E" w:rsidRPr="00A018B2" w:rsidRDefault="00B45E9E" w:rsidP="00B45E9E">
      <w:pPr>
        <w:rPr>
          <w:rFonts w:cstheme="minorHAnsi"/>
          <w:b/>
          <w:sz w:val="28"/>
          <w:u w:val="single"/>
        </w:rPr>
      </w:pPr>
      <w:r w:rsidRPr="00A018B2">
        <w:rPr>
          <w:rFonts w:cstheme="minorHAnsi"/>
          <w:b/>
          <w:sz w:val="28"/>
          <w:u w:val="single"/>
        </w:rPr>
        <w:lastRenderedPageBreak/>
        <w:t>LOT-IV</w:t>
      </w:r>
    </w:p>
    <w:tbl>
      <w:tblPr>
        <w:tblStyle w:val="TableGrid"/>
        <w:tblW w:w="0" w:type="auto"/>
        <w:tblLook w:val="04A0" w:firstRow="1" w:lastRow="0" w:firstColumn="1" w:lastColumn="0" w:noHBand="0" w:noVBand="1"/>
      </w:tblPr>
      <w:tblGrid>
        <w:gridCol w:w="1489"/>
        <w:gridCol w:w="1546"/>
        <w:gridCol w:w="1546"/>
        <w:gridCol w:w="1531"/>
        <w:gridCol w:w="3464"/>
      </w:tblGrid>
      <w:tr w:rsidR="00B45E9E" w:rsidRPr="00883619" w:rsidTr="00CC3EF3">
        <w:tc>
          <w:tcPr>
            <w:tcW w:w="1489" w:type="dxa"/>
            <w:vMerge w:val="restart"/>
          </w:tcPr>
          <w:p w:rsidR="00B45E9E" w:rsidRPr="00883619" w:rsidRDefault="00B45E9E" w:rsidP="00CC3EF3">
            <w:pPr>
              <w:jc w:val="center"/>
              <w:rPr>
                <w:b/>
              </w:rPr>
            </w:pPr>
            <w:r w:rsidRPr="00883619">
              <w:rPr>
                <w:b/>
              </w:rPr>
              <w:t>Name of Bidder</w:t>
            </w:r>
          </w:p>
        </w:tc>
        <w:tc>
          <w:tcPr>
            <w:tcW w:w="3092" w:type="dxa"/>
            <w:gridSpan w:val="2"/>
          </w:tcPr>
          <w:p w:rsidR="00B45E9E" w:rsidRPr="00883619" w:rsidRDefault="00B45E9E" w:rsidP="00CC3EF3">
            <w:pPr>
              <w:jc w:val="center"/>
              <w:rPr>
                <w:b/>
              </w:rPr>
            </w:pPr>
            <w:r w:rsidRPr="00883619">
              <w:rPr>
                <w:b/>
              </w:rPr>
              <w:t>Marks</w:t>
            </w:r>
          </w:p>
        </w:tc>
        <w:tc>
          <w:tcPr>
            <w:tcW w:w="1531" w:type="dxa"/>
            <w:vMerge w:val="restart"/>
          </w:tcPr>
          <w:p w:rsidR="00B45E9E" w:rsidRPr="00883619" w:rsidRDefault="00B45E9E" w:rsidP="00CC3EF3">
            <w:pPr>
              <w:jc w:val="center"/>
              <w:rPr>
                <w:b/>
              </w:rPr>
            </w:pPr>
            <w:r w:rsidRPr="00883619">
              <w:rPr>
                <w:b/>
              </w:rPr>
              <w:t>Evaluated Cost</w:t>
            </w:r>
          </w:p>
        </w:tc>
        <w:tc>
          <w:tcPr>
            <w:tcW w:w="3464" w:type="dxa"/>
            <w:vMerge w:val="restart"/>
          </w:tcPr>
          <w:p w:rsidR="00B45E9E" w:rsidRPr="00883619" w:rsidRDefault="00B45E9E" w:rsidP="00CC3EF3">
            <w:pPr>
              <w:jc w:val="center"/>
              <w:rPr>
                <w:b/>
              </w:rPr>
            </w:pPr>
            <w:r w:rsidRPr="00883619">
              <w:rPr>
                <w:b/>
              </w:rPr>
              <w:t>Rule/Regulation/SBD*/Policy/Basis for Rejection/ Acceptance as per Rule 35 of PP Rules, 2004</w:t>
            </w:r>
          </w:p>
        </w:tc>
      </w:tr>
      <w:tr w:rsidR="00B45E9E" w:rsidRPr="00883619" w:rsidTr="00CC3EF3">
        <w:tc>
          <w:tcPr>
            <w:tcW w:w="1489" w:type="dxa"/>
            <w:vMerge/>
          </w:tcPr>
          <w:p w:rsidR="00B45E9E" w:rsidRPr="00883619" w:rsidRDefault="00B45E9E" w:rsidP="00CC3EF3">
            <w:pPr>
              <w:rPr>
                <w:b/>
              </w:rPr>
            </w:pPr>
          </w:p>
        </w:tc>
        <w:tc>
          <w:tcPr>
            <w:tcW w:w="1546" w:type="dxa"/>
          </w:tcPr>
          <w:p w:rsidR="00B45E9E" w:rsidRPr="00883619" w:rsidRDefault="00B45E9E" w:rsidP="00CC3EF3">
            <w:pPr>
              <w:jc w:val="center"/>
              <w:rPr>
                <w:b/>
              </w:rPr>
            </w:pPr>
            <w:r w:rsidRPr="00883619">
              <w:rPr>
                <w:b/>
              </w:rPr>
              <w:t xml:space="preserve">Technical </w:t>
            </w:r>
          </w:p>
          <w:p w:rsidR="00B45E9E" w:rsidRPr="00883619" w:rsidRDefault="00B45E9E" w:rsidP="00CC3EF3">
            <w:pPr>
              <w:jc w:val="center"/>
              <w:rPr>
                <w:b/>
              </w:rPr>
            </w:pPr>
            <w:r w:rsidRPr="00883619">
              <w:rPr>
                <w:b/>
              </w:rPr>
              <w:t>(If Applicable)</w:t>
            </w:r>
          </w:p>
        </w:tc>
        <w:tc>
          <w:tcPr>
            <w:tcW w:w="1546" w:type="dxa"/>
          </w:tcPr>
          <w:p w:rsidR="00B45E9E" w:rsidRPr="00883619" w:rsidRDefault="00B45E9E" w:rsidP="00CC3EF3">
            <w:pPr>
              <w:jc w:val="center"/>
              <w:rPr>
                <w:b/>
              </w:rPr>
            </w:pPr>
            <w:r w:rsidRPr="00883619">
              <w:rPr>
                <w:b/>
              </w:rPr>
              <w:t>Financial</w:t>
            </w:r>
          </w:p>
          <w:p w:rsidR="00B45E9E" w:rsidRPr="00883619" w:rsidRDefault="00B45E9E" w:rsidP="00CC3EF3">
            <w:pPr>
              <w:jc w:val="center"/>
              <w:rPr>
                <w:b/>
              </w:rPr>
            </w:pPr>
            <w:r w:rsidRPr="00883619">
              <w:rPr>
                <w:b/>
              </w:rPr>
              <w:t>(if applicable)</w:t>
            </w:r>
          </w:p>
        </w:tc>
        <w:tc>
          <w:tcPr>
            <w:tcW w:w="1531" w:type="dxa"/>
            <w:vMerge/>
          </w:tcPr>
          <w:p w:rsidR="00B45E9E" w:rsidRPr="00883619" w:rsidRDefault="00B45E9E" w:rsidP="00CC3EF3">
            <w:pPr>
              <w:jc w:val="center"/>
              <w:rPr>
                <w:b/>
              </w:rPr>
            </w:pPr>
          </w:p>
        </w:tc>
        <w:tc>
          <w:tcPr>
            <w:tcW w:w="3464" w:type="dxa"/>
            <w:vMerge/>
          </w:tcPr>
          <w:p w:rsidR="00B45E9E" w:rsidRPr="00883619" w:rsidRDefault="00B45E9E" w:rsidP="00CC3EF3">
            <w:pPr>
              <w:jc w:val="center"/>
              <w:rPr>
                <w:b/>
              </w:rPr>
            </w:pPr>
          </w:p>
        </w:tc>
      </w:tr>
      <w:tr w:rsidR="00B45E9E" w:rsidRPr="00DF5853" w:rsidTr="00CC3EF3">
        <w:tc>
          <w:tcPr>
            <w:tcW w:w="1489" w:type="dxa"/>
          </w:tcPr>
          <w:p w:rsidR="00B45E9E" w:rsidRDefault="00B45E9E" w:rsidP="00CC3EF3">
            <w:pPr>
              <w:rPr>
                <w:b/>
              </w:rPr>
            </w:pPr>
            <w:r>
              <w:rPr>
                <w:b/>
              </w:rPr>
              <w:t>M/s. Power China Henan Electric Equipment Material Co. China</w:t>
            </w:r>
          </w:p>
        </w:tc>
        <w:tc>
          <w:tcPr>
            <w:tcW w:w="1546" w:type="dxa"/>
          </w:tcPr>
          <w:p w:rsidR="00B45E9E" w:rsidRPr="00883619" w:rsidRDefault="00B45E9E" w:rsidP="00CC3EF3">
            <w:pPr>
              <w:jc w:val="center"/>
              <w:rPr>
                <w:b/>
              </w:rPr>
            </w:pPr>
            <w:r>
              <w:rPr>
                <w:b/>
              </w:rPr>
              <w:t>Nil</w:t>
            </w:r>
          </w:p>
        </w:tc>
        <w:tc>
          <w:tcPr>
            <w:tcW w:w="1546" w:type="dxa"/>
          </w:tcPr>
          <w:p w:rsidR="00B45E9E" w:rsidRPr="00883619" w:rsidRDefault="00B45E9E" w:rsidP="00CC3EF3">
            <w:pPr>
              <w:jc w:val="center"/>
              <w:rPr>
                <w:b/>
              </w:rPr>
            </w:pPr>
            <w:r>
              <w:rPr>
                <w:b/>
              </w:rPr>
              <w:t>Nil</w:t>
            </w:r>
          </w:p>
        </w:tc>
        <w:tc>
          <w:tcPr>
            <w:tcW w:w="1531" w:type="dxa"/>
          </w:tcPr>
          <w:p w:rsidR="00B45E9E" w:rsidRPr="00883619" w:rsidRDefault="00B9023A" w:rsidP="00CC3EF3">
            <w:pPr>
              <w:jc w:val="center"/>
              <w:rPr>
                <w:b/>
              </w:rPr>
            </w:pPr>
            <w:r>
              <w:rPr>
                <w:b/>
              </w:rPr>
              <w:t>US$ 274,847</w:t>
            </w:r>
            <w:r w:rsidR="00B45E9E">
              <w:rPr>
                <w:b/>
              </w:rPr>
              <w:t>.80 (CIF)</w:t>
            </w:r>
          </w:p>
        </w:tc>
        <w:tc>
          <w:tcPr>
            <w:tcW w:w="3464" w:type="dxa"/>
          </w:tcPr>
          <w:p w:rsidR="00B45E9E" w:rsidRDefault="00B45E9E" w:rsidP="00CC3EF3">
            <w:r>
              <w:t xml:space="preserve">Non Responsive </w:t>
            </w:r>
          </w:p>
          <w:p w:rsidR="00B45E9E" w:rsidRDefault="00B45E9E" w:rsidP="00CC3EF3">
            <w:r>
              <w:t>The format of submitted bid security is not conformance with the bidding documents.</w:t>
            </w:r>
          </w:p>
          <w:p w:rsidR="00B45E9E" w:rsidRDefault="00B45E9E" w:rsidP="00CC3EF3">
            <w:pPr>
              <w:jc w:val="both"/>
            </w:pPr>
            <w:r>
              <w:t xml:space="preserve">The bid is also technically </w:t>
            </w:r>
            <w:proofErr w:type="spellStart"/>
            <w:r>
              <w:t>non compliant</w:t>
            </w:r>
            <w:proofErr w:type="spellEnd"/>
            <w:r>
              <w:t xml:space="preserve"> due to number of technical deviations</w:t>
            </w:r>
          </w:p>
          <w:p w:rsidR="00B45E9E" w:rsidRDefault="00B45E9E" w:rsidP="00CC3EF3">
            <w:pPr>
              <w:jc w:val="both"/>
            </w:pPr>
            <w:r>
              <w:t xml:space="preserve">Previous supply experience of bidder could not be </w:t>
            </w:r>
            <w:r w:rsidR="00ED3BA9">
              <w:t>ascertained</w:t>
            </w:r>
            <w:r>
              <w:t>.</w:t>
            </w:r>
          </w:p>
          <w:p w:rsidR="00B45E9E" w:rsidRDefault="00B45E9E" w:rsidP="00CC3EF3">
            <w:pPr>
              <w:jc w:val="both"/>
            </w:pPr>
            <w:r>
              <w:t>The bidder has submitted number of un-signed bid forms.</w:t>
            </w:r>
          </w:p>
          <w:p w:rsidR="00B45E9E" w:rsidRPr="00DF5853" w:rsidRDefault="00B45E9E" w:rsidP="00CC3EF3">
            <w:pPr>
              <w:jc w:val="both"/>
            </w:pPr>
            <w:r>
              <w:t xml:space="preserve">Bank Certificate (QF-10) </w:t>
            </w:r>
            <w:proofErr w:type="gramStart"/>
            <w:r>
              <w:t>have</w:t>
            </w:r>
            <w:proofErr w:type="gramEnd"/>
            <w:r>
              <w:t xml:space="preserve"> been not provided. </w:t>
            </w:r>
          </w:p>
        </w:tc>
      </w:tr>
      <w:tr w:rsidR="00B45E9E" w:rsidRPr="00DF5853" w:rsidTr="00CC3EF3">
        <w:tc>
          <w:tcPr>
            <w:tcW w:w="1489" w:type="dxa"/>
          </w:tcPr>
          <w:p w:rsidR="00B45E9E" w:rsidRDefault="00B45E9E" w:rsidP="00CC3EF3">
            <w:pPr>
              <w:rPr>
                <w:b/>
              </w:rPr>
            </w:pPr>
            <w:r>
              <w:rPr>
                <w:b/>
              </w:rPr>
              <w:t xml:space="preserve">M/s. </w:t>
            </w:r>
            <w:proofErr w:type="spellStart"/>
            <w:r>
              <w:rPr>
                <w:b/>
              </w:rPr>
              <w:t>Gaungzhou</w:t>
            </w:r>
            <w:proofErr w:type="spellEnd"/>
            <w:r>
              <w:rPr>
                <w:b/>
              </w:rPr>
              <w:t xml:space="preserve">  </w:t>
            </w:r>
            <w:proofErr w:type="spellStart"/>
            <w:r>
              <w:rPr>
                <w:b/>
              </w:rPr>
              <w:t>Xinyuan</w:t>
            </w:r>
            <w:proofErr w:type="spellEnd"/>
            <w:r>
              <w:rPr>
                <w:b/>
              </w:rPr>
              <w:t xml:space="preserve"> </w:t>
            </w:r>
            <w:proofErr w:type="spellStart"/>
            <w:r>
              <w:rPr>
                <w:b/>
              </w:rPr>
              <w:t>Hengye</w:t>
            </w:r>
            <w:proofErr w:type="spellEnd"/>
            <w:r>
              <w:rPr>
                <w:b/>
              </w:rPr>
              <w:t xml:space="preserve"> Power Transmission Device Co. Ltd.,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US$ 291,676.59 (CIF)</w:t>
            </w:r>
          </w:p>
        </w:tc>
        <w:tc>
          <w:tcPr>
            <w:tcW w:w="3464" w:type="dxa"/>
          </w:tcPr>
          <w:p w:rsidR="00B45E9E" w:rsidRDefault="00B45E9E" w:rsidP="00CC3EF3">
            <w:r>
              <w:t>Responsive.</w:t>
            </w:r>
          </w:p>
          <w:p w:rsidR="00B45E9E" w:rsidRDefault="00B45E9E" w:rsidP="00CC3EF3">
            <w:pPr>
              <w:jc w:val="both"/>
            </w:pPr>
            <w:r>
              <w:t xml:space="preserve">Initially, the Evaluation Committee has evaluated M/s. Guangzhou </w:t>
            </w:r>
            <w:proofErr w:type="spellStart"/>
            <w:r>
              <w:t>Xinyuan</w:t>
            </w:r>
            <w:proofErr w:type="spellEnd"/>
            <w:r>
              <w:t xml:space="preserve"> China as lowest responsive bidder and is recommended for award of contract.  However, later on Evaluation Committee, vide CE (Design) NTDCL letter dated 10/02/2015 alter their decision on the following grounds.</w:t>
            </w:r>
          </w:p>
          <w:p w:rsidR="00B45E9E" w:rsidRPr="00283657" w:rsidRDefault="00B45E9E" w:rsidP="00CC3EF3">
            <w:pPr>
              <w:jc w:val="both"/>
            </w:pPr>
            <w:r>
              <w:t xml:space="preserve">1.  </w:t>
            </w:r>
            <w:r>
              <w:rPr>
                <w:b/>
              </w:rPr>
              <w:t xml:space="preserve">M/s. </w:t>
            </w:r>
            <w:proofErr w:type="spellStart"/>
            <w:proofErr w:type="gramStart"/>
            <w:r>
              <w:rPr>
                <w:b/>
              </w:rPr>
              <w:t>Gaungzhou</w:t>
            </w:r>
            <w:proofErr w:type="spellEnd"/>
            <w:r>
              <w:rPr>
                <w:b/>
              </w:rPr>
              <w:t xml:space="preserve">  </w:t>
            </w:r>
            <w:proofErr w:type="spellStart"/>
            <w:r>
              <w:rPr>
                <w:b/>
              </w:rPr>
              <w:t>Xinyuan</w:t>
            </w:r>
            <w:proofErr w:type="spellEnd"/>
            <w:proofErr w:type="gramEnd"/>
            <w:r>
              <w:rPr>
                <w:b/>
              </w:rPr>
              <w:t xml:space="preserve"> China </w:t>
            </w:r>
            <w:r w:rsidRPr="00283657">
              <w:t>has already been awarded following NTDCL Projects.</w:t>
            </w:r>
          </w:p>
          <w:p w:rsidR="00B45E9E" w:rsidRPr="00283657" w:rsidRDefault="00B45E9E" w:rsidP="00CC3EF3">
            <w:pPr>
              <w:jc w:val="both"/>
            </w:pPr>
            <w:r w:rsidRPr="00283657">
              <w:t>a) Hardware (SPP-01-2013-L-V)</w:t>
            </w:r>
          </w:p>
          <w:p w:rsidR="00B45E9E" w:rsidRPr="00283657" w:rsidRDefault="00B45E9E" w:rsidP="00CC3EF3">
            <w:pPr>
              <w:jc w:val="both"/>
            </w:pPr>
            <w:r w:rsidRPr="00283657">
              <w:t>b) Dampers (WPP-05-2014 L-V)</w:t>
            </w:r>
          </w:p>
          <w:p w:rsidR="00B45E9E" w:rsidRPr="00283657" w:rsidRDefault="00B45E9E" w:rsidP="00CC3EF3">
            <w:pPr>
              <w:jc w:val="both"/>
            </w:pPr>
            <w:r w:rsidRPr="00283657">
              <w:t>c) Hardware and dampers (WPP-08-2013 L-IV&amp;VI)</w:t>
            </w:r>
          </w:p>
          <w:p w:rsidR="00B45E9E" w:rsidRPr="00283657" w:rsidRDefault="00B45E9E" w:rsidP="00CC3EF3">
            <w:pPr>
              <w:jc w:val="both"/>
            </w:pPr>
            <w:r w:rsidRPr="00283657">
              <w:t>But so far the said bidder has not delivered any material / equipment to NTDC. The material has not even been offered for pre-shipment inspection / type testing</w:t>
            </w:r>
          </w:p>
          <w:p w:rsidR="00B45E9E" w:rsidRPr="00283657" w:rsidRDefault="00B45E9E" w:rsidP="00CC3EF3">
            <w:pPr>
              <w:jc w:val="both"/>
            </w:pPr>
            <w:r w:rsidRPr="00283657">
              <w:t xml:space="preserve">2) Against a project of </w:t>
            </w:r>
            <w:proofErr w:type="gramStart"/>
            <w:r w:rsidRPr="00283657">
              <w:t>HESCO  the</w:t>
            </w:r>
            <w:proofErr w:type="gramEnd"/>
            <w:r w:rsidRPr="00283657">
              <w:t xml:space="preserve"> bidder offered his material for type testing / pre-shipment inspection but the inspector reported that no test set up was available for the specified tests and the manufacturer did not perform any </w:t>
            </w:r>
            <w:r w:rsidRPr="00283657">
              <w:lastRenderedPageBreak/>
              <w:t xml:space="preserve">test.  The inspectors came back without conducting any test due to </w:t>
            </w:r>
            <w:proofErr w:type="spellStart"/>
            <w:r w:rsidRPr="00283657">
              <w:t>non cooperation</w:t>
            </w:r>
            <w:proofErr w:type="spellEnd"/>
            <w:r w:rsidRPr="00283657">
              <w:t xml:space="preserve"> of the manufacturer.</w:t>
            </w:r>
          </w:p>
          <w:p w:rsidR="00B45E9E" w:rsidRPr="00283657" w:rsidRDefault="00B45E9E" w:rsidP="00CC3EF3">
            <w:pPr>
              <w:jc w:val="both"/>
            </w:pPr>
            <w:r w:rsidRPr="00283657">
              <w:t xml:space="preserve">3) NTDC projects are delayed due to </w:t>
            </w:r>
            <w:proofErr w:type="spellStart"/>
            <w:r w:rsidRPr="00283657">
              <w:t>non availability</w:t>
            </w:r>
            <w:proofErr w:type="spellEnd"/>
            <w:r w:rsidRPr="00283657">
              <w:t xml:space="preserve"> of material at site and the delivery period has long since expired.</w:t>
            </w:r>
          </w:p>
          <w:p w:rsidR="00B45E9E" w:rsidRDefault="00B45E9E" w:rsidP="00CC3EF3">
            <w:pPr>
              <w:jc w:val="both"/>
            </w:pPr>
            <w:r w:rsidRPr="00283657">
              <w:t xml:space="preserve">Keeping in view the poor performance of the manufacturer in the recent HESCO contract, CE (Design) NTDCL has already recommended </w:t>
            </w:r>
            <w:proofErr w:type="gramStart"/>
            <w:r w:rsidRPr="00283657">
              <w:t>to  issue</w:t>
            </w:r>
            <w:proofErr w:type="gramEnd"/>
            <w:r w:rsidRPr="00283657">
              <w:t xml:space="preserve"> a final notice of default to the manufacturer against already awarded projects.</w:t>
            </w:r>
            <w:r>
              <w:rPr>
                <w:b/>
              </w:rPr>
              <w:t xml:space="preserve"> </w:t>
            </w:r>
          </w:p>
        </w:tc>
      </w:tr>
      <w:tr w:rsidR="00B45E9E" w:rsidRPr="00DF5853" w:rsidTr="00CC3EF3">
        <w:tc>
          <w:tcPr>
            <w:tcW w:w="1489" w:type="dxa"/>
          </w:tcPr>
          <w:p w:rsidR="00B45E9E" w:rsidRDefault="00B45E9E" w:rsidP="00CC3EF3">
            <w:pPr>
              <w:rPr>
                <w:b/>
              </w:rPr>
            </w:pPr>
            <w:r>
              <w:rPr>
                <w:b/>
              </w:rPr>
              <w:lastRenderedPageBreak/>
              <w:t>M/s. SA-RA Turkey</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862C21" w:rsidP="00CC3EF3">
            <w:pPr>
              <w:jc w:val="center"/>
              <w:rPr>
                <w:b/>
              </w:rPr>
            </w:pPr>
            <w:r>
              <w:rPr>
                <w:b/>
              </w:rPr>
              <w:t>US$ 380,360</w:t>
            </w:r>
            <w:r w:rsidR="00B45E9E">
              <w:rPr>
                <w:b/>
              </w:rPr>
              <w:t xml:space="preserve"> (CIF)</w:t>
            </w:r>
          </w:p>
        </w:tc>
        <w:tc>
          <w:tcPr>
            <w:tcW w:w="3464" w:type="dxa"/>
          </w:tcPr>
          <w:p w:rsidR="00B45E9E" w:rsidRDefault="00B45E9E" w:rsidP="00CC3EF3">
            <w:r>
              <w:t>Responsive.</w:t>
            </w:r>
          </w:p>
        </w:tc>
      </w:tr>
      <w:tr w:rsidR="00B45E9E" w:rsidRPr="00DF5853" w:rsidTr="00CC3EF3">
        <w:tc>
          <w:tcPr>
            <w:tcW w:w="1489" w:type="dxa"/>
          </w:tcPr>
          <w:p w:rsidR="00B45E9E" w:rsidRDefault="00B45E9E" w:rsidP="00CC3EF3">
            <w:pPr>
              <w:rPr>
                <w:b/>
              </w:rPr>
            </w:pPr>
            <w:r>
              <w:rPr>
                <w:b/>
              </w:rPr>
              <w:t xml:space="preserve">M/s. </w:t>
            </w:r>
            <w:proofErr w:type="spellStart"/>
            <w:r>
              <w:rPr>
                <w:b/>
              </w:rPr>
              <w:t>Alda</w:t>
            </w:r>
            <w:proofErr w:type="spellEnd"/>
            <w:r>
              <w:rPr>
                <w:b/>
              </w:rPr>
              <w:t xml:space="preserve"> Iran</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US$ 412,543 (CIF)</w:t>
            </w:r>
          </w:p>
        </w:tc>
        <w:tc>
          <w:tcPr>
            <w:tcW w:w="3464" w:type="dxa"/>
          </w:tcPr>
          <w:p w:rsidR="00B45E9E" w:rsidRDefault="00B45E9E" w:rsidP="00CC3EF3">
            <w:r>
              <w:t>Non-Responsive.</w:t>
            </w:r>
          </w:p>
          <w:p w:rsidR="00B45E9E" w:rsidRDefault="00B45E9E" w:rsidP="00CC3EF3">
            <w:pPr>
              <w:jc w:val="both"/>
            </w:pPr>
            <w:r>
              <w:t xml:space="preserve">The bidder has not supplied any financial documents i.e. audited financial statements, bank certificate </w:t>
            </w:r>
            <w:proofErr w:type="spellStart"/>
            <w:r>
              <w:t>etc</w:t>
            </w:r>
            <w:proofErr w:type="spellEnd"/>
            <w:r>
              <w:t xml:space="preserve"> with the bid.</w:t>
            </w:r>
          </w:p>
          <w:p w:rsidR="00B45E9E" w:rsidRDefault="00B45E9E" w:rsidP="00CC3EF3">
            <w:pPr>
              <w:jc w:val="both"/>
            </w:pPr>
            <w:r>
              <w:t>The bidder has not submitted schedule C to F including the delivery schedule.</w:t>
            </w:r>
          </w:p>
          <w:p w:rsidR="00B45E9E" w:rsidRDefault="00B45E9E" w:rsidP="00CC3EF3">
            <w:pPr>
              <w:jc w:val="both"/>
            </w:pPr>
            <w:r>
              <w:t>Bidder had not submitted qualification form QF-1</w:t>
            </w:r>
            <w:proofErr w:type="gramStart"/>
            <w:r>
              <w:t>,2,4</w:t>
            </w:r>
            <w:proofErr w:type="gramEnd"/>
            <w:r>
              <w:t xml:space="preserve"> to 9.</w:t>
            </w:r>
          </w:p>
          <w:p w:rsidR="00B45E9E" w:rsidRDefault="00B45E9E" w:rsidP="00CC3EF3">
            <w:pPr>
              <w:jc w:val="both"/>
            </w:pPr>
            <w:r>
              <w:t xml:space="preserve">Bidder has submitted un-filled </w:t>
            </w:r>
            <w:proofErr w:type="spellStart"/>
            <w:r>
              <w:t>appendixs</w:t>
            </w:r>
            <w:proofErr w:type="spellEnd"/>
            <w:r>
              <w:t xml:space="preserve"> C</w:t>
            </w:r>
            <w:proofErr w:type="gramStart"/>
            <w:r>
              <w:t>,E,F</w:t>
            </w:r>
            <w:proofErr w:type="gramEnd"/>
            <w:r>
              <w:t>,&amp; G.</w:t>
            </w:r>
          </w:p>
          <w:p w:rsidR="00B45E9E" w:rsidRDefault="00B45E9E" w:rsidP="00CC3EF3">
            <w:pPr>
              <w:jc w:val="both"/>
            </w:pPr>
            <w:r>
              <w:t xml:space="preserve">Bidder has not provided any information regarding manufacturing capacity, orders in hand, orders in pipeline etc. </w:t>
            </w:r>
          </w:p>
        </w:tc>
      </w:tr>
      <w:tr w:rsidR="00B45E9E" w:rsidRPr="00DF5853" w:rsidTr="00CC3EF3">
        <w:tc>
          <w:tcPr>
            <w:tcW w:w="1489" w:type="dxa"/>
          </w:tcPr>
          <w:p w:rsidR="00B45E9E" w:rsidRDefault="00B45E9E" w:rsidP="00CC3EF3">
            <w:pPr>
              <w:rPr>
                <w:b/>
              </w:rPr>
            </w:pPr>
            <w:r>
              <w:rPr>
                <w:b/>
              </w:rPr>
              <w:t xml:space="preserve">M/s. </w:t>
            </w:r>
            <w:proofErr w:type="spellStart"/>
            <w:r>
              <w:rPr>
                <w:b/>
              </w:rPr>
              <w:t>Namdar</w:t>
            </w:r>
            <w:proofErr w:type="spellEnd"/>
            <w:r>
              <w:rPr>
                <w:b/>
              </w:rPr>
              <w:t xml:space="preserve"> </w:t>
            </w:r>
            <w:proofErr w:type="spellStart"/>
            <w:r>
              <w:rPr>
                <w:b/>
              </w:rPr>
              <w:t>Afroz</w:t>
            </w:r>
            <w:proofErr w:type="spellEnd"/>
            <w:r>
              <w:rPr>
                <w:b/>
              </w:rPr>
              <w:t xml:space="preserve"> Electrical Industrial </w:t>
            </w:r>
            <w:proofErr w:type="spellStart"/>
            <w:r>
              <w:rPr>
                <w:b/>
              </w:rPr>
              <w:t>Engg</w:t>
            </w:r>
            <w:proofErr w:type="spellEnd"/>
            <w:r>
              <w:rPr>
                <w:b/>
              </w:rPr>
              <w:t>. Co. Iran</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US$ 438,169.43</w:t>
            </w:r>
          </w:p>
        </w:tc>
        <w:tc>
          <w:tcPr>
            <w:tcW w:w="3464" w:type="dxa"/>
          </w:tcPr>
          <w:p w:rsidR="00B45E9E" w:rsidRDefault="00B45E9E" w:rsidP="00CC3EF3">
            <w:r>
              <w:t>Responsive.</w:t>
            </w:r>
          </w:p>
        </w:tc>
      </w:tr>
      <w:tr w:rsidR="00B45E9E" w:rsidRPr="00DF5853" w:rsidTr="00CC3EF3">
        <w:tc>
          <w:tcPr>
            <w:tcW w:w="1489" w:type="dxa"/>
          </w:tcPr>
          <w:p w:rsidR="00B45E9E" w:rsidRDefault="00B45E9E" w:rsidP="00CC3EF3">
            <w:pPr>
              <w:rPr>
                <w:b/>
              </w:rPr>
            </w:pPr>
            <w:r>
              <w:rPr>
                <w:b/>
              </w:rPr>
              <w:t xml:space="preserve">M/s. </w:t>
            </w:r>
            <w:proofErr w:type="spellStart"/>
            <w:r>
              <w:rPr>
                <w:b/>
              </w:rPr>
              <w:t>SinoSteel</w:t>
            </w:r>
            <w:proofErr w:type="spellEnd"/>
            <w:r>
              <w:rPr>
                <w:b/>
              </w:rPr>
              <w:t xml:space="preserve"> Equipment and </w:t>
            </w:r>
            <w:proofErr w:type="spellStart"/>
            <w:r>
              <w:rPr>
                <w:b/>
              </w:rPr>
              <w:t>Engg</w:t>
            </w:r>
            <w:proofErr w:type="spellEnd"/>
            <w:r>
              <w:rPr>
                <w:b/>
              </w:rPr>
              <w:t>. Co.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RMB 2,863,643 (CIF)</w:t>
            </w:r>
          </w:p>
        </w:tc>
        <w:tc>
          <w:tcPr>
            <w:tcW w:w="3464" w:type="dxa"/>
          </w:tcPr>
          <w:p w:rsidR="00B45E9E" w:rsidRDefault="00B45E9E" w:rsidP="00CC3EF3">
            <w:r>
              <w:t>Non Responsive</w:t>
            </w:r>
          </w:p>
          <w:p w:rsidR="00B45E9E" w:rsidRDefault="00B45E9E" w:rsidP="00CC3EF3">
            <w:r>
              <w:t xml:space="preserve">The amount of submitted Bid Security is less than 2%.  </w:t>
            </w:r>
          </w:p>
          <w:p w:rsidR="00B45E9E" w:rsidRDefault="00B45E9E" w:rsidP="00CC3EF3">
            <w:r>
              <w:t>From the supply record and end user certificates provided in the bid satisfactory supply experience of T/Line hardware could not be ascertain.</w:t>
            </w:r>
          </w:p>
          <w:p w:rsidR="00B45E9E" w:rsidRDefault="00B45E9E" w:rsidP="00CC3EF3">
            <w:pPr>
              <w:jc w:val="both"/>
            </w:pPr>
            <w:r>
              <w:t xml:space="preserve">Bidder has not provided any </w:t>
            </w:r>
            <w:r>
              <w:lastRenderedPageBreak/>
              <w:t xml:space="preserve">information regarding manufacturing capacity, order in hand, order in pipeline </w:t>
            </w:r>
            <w:proofErr w:type="spellStart"/>
            <w:r>
              <w:t>etc</w:t>
            </w:r>
            <w:proofErr w:type="spellEnd"/>
            <w:r>
              <w:t xml:space="preserve"> due to which capacity and capability of the bidder cannot be determine.</w:t>
            </w:r>
          </w:p>
          <w:p w:rsidR="00B45E9E" w:rsidRDefault="00B45E9E" w:rsidP="00CC3EF3">
            <w:pPr>
              <w:jc w:val="both"/>
            </w:pPr>
            <w:r>
              <w:t>The bidder is also compliance due to number of technical deviations.</w:t>
            </w:r>
          </w:p>
        </w:tc>
      </w:tr>
      <w:tr w:rsidR="00B45E9E" w:rsidRPr="00DF5853" w:rsidTr="00CC3EF3">
        <w:tc>
          <w:tcPr>
            <w:tcW w:w="1489" w:type="dxa"/>
          </w:tcPr>
          <w:p w:rsidR="00B45E9E" w:rsidRDefault="00B45E9E" w:rsidP="00CC3EF3">
            <w:pPr>
              <w:rPr>
                <w:b/>
              </w:rPr>
            </w:pPr>
            <w:r>
              <w:rPr>
                <w:b/>
              </w:rPr>
              <w:lastRenderedPageBreak/>
              <w:t xml:space="preserve">M/s. </w:t>
            </w:r>
            <w:proofErr w:type="spellStart"/>
            <w:r>
              <w:rPr>
                <w:b/>
              </w:rPr>
              <w:t>Yaragh</w:t>
            </w:r>
            <w:proofErr w:type="spellEnd"/>
            <w:r>
              <w:rPr>
                <w:b/>
              </w:rPr>
              <w:t xml:space="preserve"> </w:t>
            </w:r>
            <w:proofErr w:type="spellStart"/>
            <w:r>
              <w:rPr>
                <w:b/>
              </w:rPr>
              <w:t>Avaran</w:t>
            </w:r>
            <w:proofErr w:type="spellEnd"/>
            <w:r>
              <w:rPr>
                <w:b/>
              </w:rPr>
              <w:t xml:space="preserve"> </w:t>
            </w:r>
            <w:proofErr w:type="spellStart"/>
            <w:r>
              <w:rPr>
                <w:b/>
              </w:rPr>
              <w:t>Pooya</w:t>
            </w:r>
            <w:proofErr w:type="spellEnd"/>
            <w:r>
              <w:rPr>
                <w:b/>
              </w:rPr>
              <w:t xml:space="preserve"> </w:t>
            </w:r>
            <w:proofErr w:type="spellStart"/>
            <w:r>
              <w:rPr>
                <w:b/>
              </w:rPr>
              <w:t>Engg</w:t>
            </w:r>
            <w:proofErr w:type="spellEnd"/>
            <w:r>
              <w:rPr>
                <w:b/>
              </w:rPr>
              <w:t>. Iran</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US$ 579,501.60 (CIF)</w:t>
            </w:r>
          </w:p>
        </w:tc>
        <w:tc>
          <w:tcPr>
            <w:tcW w:w="3464" w:type="dxa"/>
          </w:tcPr>
          <w:p w:rsidR="00B45E9E" w:rsidRDefault="00B45E9E" w:rsidP="00CC3EF3">
            <w:r>
              <w:t>Responsive.</w:t>
            </w:r>
          </w:p>
        </w:tc>
      </w:tr>
    </w:tbl>
    <w:p w:rsidR="00B45E9E" w:rsidRDefault="00B45E9E" w:rsidP="00B45E9E">
      <w:pPr>
        <w:rPr>
          <w:rFonts w:cstheme="minorHAnsi"/>
          <w:b/>
        </w:rPr>
      </w:pPr>
    </w:p>
    <w:p w:rsidR="00B45E9E" w:rsidRPr="00A018B2" w:rsidRDefault="00B45E9E" w:rsidP="00B45E9E">
      <w:pPr>
        <w:rPr>
          <w:rFonts w:cstheme="minorHAnsi"/>
          <w:b/>
          <w:sz w:val="28"/>
          <w:u w:val="single"/>
        </w:rPr>
      </w:pPr>
      <w:r w:rsidRPr="00A018B2">
        <w:rPr>
          <w:rFonts w:cstheme="minorHAnsi"/>
          <w:b/>
          <w:sz w:val="28"/>
          <w:u w:val="single"/>
        </w:rPr>
        <w:t>LOT-V</w:t>
      </w:r>
      <w:r>
        <w:rPr>
          <w:rFonts w:cstheme="minorHAnsi"/>
          <w:b/>
          <w:sz w:val="28"/>
          <w:u w:val="single"/>
        </w:rPr>
        <w:t>A</w:t>
      </w:r>
    </w:p>
    <w:tbl>
      <w:tblPr>
        <w:tblStyle w:val="TableGrid"/>
        <w:tblW w:w="0" w:type="auto"/>
        <w:tblLook w:val="04A0" w:firstRow="1" w:lastRow="0" w:firstColumn="1" w:lastColumn="0" w:noHBand="0" w:noVBand="1"/>
      </w:tblPr>
      <w:tblGrid>
        <w:gridCol w:w="1559"/>
        <w:gridCol w:w="1523"/>
        <w:gridCol w:w="1522"/>
        <w:gridCol w:w="1508"/>
        <w:gridCol w:w="3464"/>
      </w:tblGrid>
      <w:tr w:rsidR="00B45E9E" w:rsidRPr="00883619" w:rsidTr="00CC3EF3">
        <w:tc>
          <w:tcPr>
            <w:tcW w:w="1489" w:type="dxa"/>
            <w:vMerge w:val="restart"/>
          </w:tcPr>
          <w:p w:rsidR="00B45E9E" w:rsidRPr="00883619" w:rsidRDefault="00B45E9E" w:rsidP="00CC3EF3">
            <w:pPr>
              <w:jc w:val="center"/>
              <w:rPr>
                <w:b/>
              </w:rPr>
            </w:pPr>
            <w:r w:rsidRPr="00883619">
              <w:rPr>
                <w:b/>
              </w:rPr>
              <w:t>Name of Bidder</w:t>
            </w:r>
          </w:p>
        </w:tc>
        <w:tc>
          <w:tcPr>
            <w:tcW w:w="3092" w:type="dxa"/>
            <w:gridSpan w:val="2"/>
          </w:tcPr>
          <w:p w:rsidR="00B45E9E" w:rsidRPr="00883619" w:rsidRDefault="00B45E9E" w:rsidP="00CC3EF3">
            <w:pPr>
              <w:jc w:val="center"/>
              <w:rPr>
                <w:b/>
              </w:rPr>
            </w:pPr>
            <w:r w:rsidRPr="00883619">
              <w:rPr>
                <w:b/>
              </w:rPr>
              <w:t>Marks</w:t>
            </w:r>
          </w:p>
        </w:tc>
        <w:tc>
          <w:tcPr>
            <w:tcW w:w="1531" w:type="dxa"/>
            <w:vMerge w:val="restart"/>
          </w:tcPr>
          <w:p w:rsidR="00B45E9E" w:rsidRPr="00883619" w:rsidRDefault="00B45E9E" w:rsidP="00CC3EF3">
            <w:pPr>
              <w:jc w:val="center"/>
              <w:rPr>
                <w:b/>
              </w:rPr>
            </w:pPr>
            <w:r w:rsidRPr="00883619">
              <w:rPr>
                <w:b/>
              </w:rPr>
              <w:t>Evaluated Cost</w:t>
            </w:r>
          </w:p>
        </w:tc>
        <w:tc>
          <w:tcPr>
            <w:tcW w:w="3464" w:type="dxa"/>
            <w:vMerge w:val="restart"/>
          </w:tcPr>
          <w:p w:rsidR="00B45E9E" w:rsidRPr="00883619" w:rsidRDefault="00B45E9E" w:rsidP="00CC3EF3">
            <w:pPr>
              <w:jc w:val="center"/>
              <w:rPr>
                <w:b/>
              </w:rPr>
            </w:pPr>
            <w:r w:rsidRPr="00883619">
              <w:rPr>
                <w:b/>
              </w:rPr>
              <w:t>Rule/Regulation/SBD*/Policy/Basis for Rejection/ Acceptance as per Rule 35 of PP Rules, 2004</w:t>
            </w:r>
          </w:p>
        </w:tc>
      </w:tr>
      <w:tr w:rsidR="00B45E9E" w:rsidRPr="00883619" w:rsidTr="00CC3EF3">
        <w:tc>
          <w:tcPr>
            <w:tcW w:w="1489" w:type="dxa"/>
            <w:vMerge/>
          </w:tcPr>
          <w:p w:rsidR="00B45E9E" w:rsidRPr="00883619" w:rsidRDefault="00B45E9E" w:rsidP="00CC3EF3">
            <w:pPr>
              <w:rPr>
                <w:b/>
              </w:rPr>
            </w:pPr>
          </w:p>
        </w:tc>
        <w:tc>
          <w:tcPr>
            <w:tcW w:w="1546" w:type="dxa"/>
          </w:tcPr>
          <w:p w:rsidR="00B45E9E" w:rsidRPr="00883619" w:rsidRDefault="00B45E9E" w:rsidP="00CC3EF3">
            <w:pPr>
              <w:jc w:val="center"/>
              <w:rPr>
                <w:b/>
              </w:rPr>
            </w:pPr>
            <w:r w:rsidRPr="00883619">
              <w:rPr>
                <w:b/>
              </w:rPr>
              <w:t xml:space="preserve">Technical </w:t>
            </w:r>
          </w:p>
          <w:p w:rsidR="00B45E9E" w:rsidRPr="00883619" w:rsidRDefault="00B45E9E" w:rsidP="00CC3EF3">
            <w:pPr>
              <w:jc w:val="center"/>
              <w:rPr>
                <w:b/>
              </w:rPr>
            </w:pPr>
            <w:r w:rsidRPr="00883619">
              <w:rPr>
                <w:b/>
              </w:rPr>
              <w:t>(If Applicable)</w:t>
            </w:r>
          </w:p>
        </w:tc>
        <w:tc>
          <w:tcPr>
            <w:tcW w:w="1546" w:type="dxa"/>
          </w:tcPr>
          <w:p w:rsidR="00B45E9E" w:rsidRPr="00883619" w:rsidRDefault="00B45E9E" w:rsidP="00CC3EF3">
            <w:pPr>
              <w:jc w:val="center"/>
              <w:rPr>
                <w:b/>
              </w:rPr>
            </w:pPr>
            <w:r w:rsidRPr="00883619">
              <w:rPr>
                <w:b/>
              </w:rPr>
              <w:t>Financial</w:t>
            </w:r>
          </w:p>
          <w:p w:rsidR="00B45E9E" w:rsidRPr="00883619" w:rsidRDefault="00B45E9E" w:rsidP="00CC3EF3">
            <w:pPr>
              <w:jc w:val="center"/>
              <w:rPr>
                <w:b/>
              </w:rPr>
            </w:pPr>
            <w:r w:rsidRPr="00883619">
              <w:rPr>
                <w:b/>
              </w:rPr>
              <w:t>(if applicable)</w:t>
            </w:r>
          </w:p>
        </w:tc>
        <w:tc>
          <w:tcPr>
            <w:tcW w:w="1531" w:type="dxa"/>
            <w:vMerge/>
          </w:tcPr>
          <w:p w:rsidR="00B45E9E" w:rsidRPr="00883619" w:rsidRDefault="00B45E9E" w:rsidP="00CC3EF3">
            <w:pPr>
              <w:jc w:val="center"/>
              <w:rPr>
                <w:b/>
              </w:rPr>
            </w:pPr>
          </w:p>
        </w:tc>
        <w:tc>
          <w:tcPr>
            <w:tcW w:w="3464" w:type="dxa"/>
            <w:vMerge/>
          </w:tcPr>
          <w:p w:rsidR="00B45E9E" w:rsidRPr="00883619" w:rsidRDefault="00B45E9E" w:rsidP="00CC3EF3">
            <w:pPr>
              <w:jc w:val="center"/>
              <w:rPr>
                <w:b/>
              </w:rPr>
            </w:pPr>
          </w:p>
        </w:tc>
      </w:tr>
      <w:tr w:rsidR="00B45E9E" w:rsidRPr="00883619" w:rsidTr="00CC3EF3">
        <w:tc>
          <w:tcPr>
            <w:tcW w:w="1489" w:type="dxa"/>
          </w:tcPr>
          <w:p w:rsidR="00B45E9E" w:rsidRPr="00883619" w:rsidRDefault="00B45E9E" w:rsidP="00CC3EF3">
            <w:pPr>
              <w:rPr>
                <w:b/>
              </w:rPr>
            </w:pPr>
            <w:r>
              <w:rPr>
                <w:b/>
              </w:rPr>
              <w:t>M/s. Shandong High Voltage Porcelain Insulator Co. Ltd, China</w:t>
            </w:r>
          </w:p>
        </w:tc>
        <w:tc>
          <w:tcPr>
            <w:tcW w:w="1546" w:type="dxa"/>
          </w:tcPr>
          <w:p w:rsidR="00B45E9E" w:rsidRPr="00883619" w:rsidRDefault="00B45E9E" w:rsidP="00CC3EF3">
            <w:pPr>
              <w:jc w:val="center"/>
              <w:rPr>
                <w:b/>
              </w:rPr>
            </w:pPr>
            <w:r>
              <w:rPr>
                <w:b/>
              </w:rPr>
              <w:t>Nil</w:t>
            </w:r>
          </w:p>
        </w:tc>
        <w:tc>
          <w:tcPr>
            <w:tcW w:w="1546" w:type="dxa"/>
          </w:tcPr>
          <w:p w:rsidR="00B45E9E" w:rsidRPr="00883619" w:rsidRDefault="00B45E9E" w:rsidP="00CC3EF3">
            <w:pPr>
              <w:jc w:val="center"/>
              <w:rPr>
                <w:b/>
              </w:rPr>
            </w:pPr>
            <w:r>
              <w:rPr>
                <w:b/>
              </w:rPr>
              <w:t>Nil</w:t>
            </w:r>
          </w:p>
        </w:tc>
        <w:tc>
          <w:tcPr>
            <w:tcW w:w="1531" w:type="dxa"/>
          </w:tcPr>
          <w:p w:rsidR="00B45E9E" w:rsidRPr="00883619" w:rsidRDefault="00B45E9E" w:rsidP="00CC3EF3">
            <w:pPr>
              <w:jc w:val="center"/>
              <w:rPr>
                <w:b/>
              </w:rPr>
            </w:pPr>
            <w:r>
              <w:rPr>
                <w:b/>
              </w:rPr>
              <w:t>US$ 311,500 (CIF)</w:t>
            </w:r>
          </w:p>
        </w:tc>
        <w:tc>
          <w:tcPr>
            <w:tcW w:w="3464" w:type="dxa"/>
          </w:tcPr>
          <w:p w:rsidR="00B45E9E" w:rsidRPr="00A1159B" w:rsidRDefault="00B45E9E" w:rsidP="00CC3EF3">
            <w:r w:rsidRPr="00A1159B">
              <w:t>Responsive</w:t>
            </w:r>
          </w:p>
          <w:p w:rsidR="00B45E9E" w:rsidRPr="00A1159B" w:rsidRDefault="00B45E9E" w:rsidP="00CC3EF3"/>
        </w:tc>
      </w:tr>
      <w:tr w:rsidR="00B45E9E" w:rsidRPr="00883619" w:rsidTr="00CC3EF3">
        <w:tc>
          <w:tcPr>
            <w:tcW w:w="1489" w:type="dxa"/>
          </w:tcPr>
          <w:p w:rsidR="00B45E9E" w:rsidRDefault="00B45E9E" w:rsidP="00CC3EF3">
            <w:pPr>
              <w:rPr>
                <w:b/>
              </w:rPr>
            </w:pPr>
            <w:r>
              <w:rPr>
                <w:b/>
              </w:rPr>
              <w:t xml:space="preserve">M/s. </w:t>
            </w:r>
            <w:proofErr w:type="spellStart"/>
            <w:r>
              <w:rPr>
                <w:b/>
              </w:rPr>
              <w:t>Sinosteel</w:t>
            </w:r>
            <w:proofErr w:type="spellEnd"/>
            <w:r>
              <w:rPr>
                <w:b/>
              </w:rPr>
              <w:t xml:space="preserve"> Equipment and </w:t>
            </w:r>
            <w:proofErr w:type="spellStart"/>
            <w:r>
              <w:rPr>
                <w:b/>
              </w:rPr>
              <w:t>Engg</w:t>
            </w:r>
            <w:proofErr w:type="spellEnd"/>
            <w:r>
              <w:rPr>
                <w:b/>
              </w:rPr>
              <w:t xml:space="preserve"> Co. Ltd.,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RMB 2,442,000 (CIF)</w:t>
            </w:r>
          </w:p>
        </w:tc>
        <w:tc>
          <w:tcPr>
            <w:tcW w:w="3464" w:type="dxa"/>
          </w:tcPr>
          <w:p w:rsidR="00B45E9E" w:rsidRDefault="00B45E9E" w:rsidP="00CC3EF3">
            <w:r>
              <w:t>Non-Responsive</w:t>
            </w:r>
          </w:p>
          <w:p w:rsidR="00B45E9E" w:rsidRDefault="00B45E9E" w:rsidP="00CC3EF3">
            <w:r>
              <w:t xml:space="preserve">The amount of submitted Bid Security is less than 2%.  </w:t>
            </w:r>
          </w:p>
          <w:p w:rsidR="00B45E9E" w:rsidRDefault="00B45E9E" w:rsidP="00CC3EF3">
            <w:r>
              <w:t>From the supply record and end user certificates provided in the bid satisfactory supply experience of T/Line hardware could not be ascertain.</w:t>
            </w:r>
          </w:p>
          <w:p w:rsidR="00B45E9E" w:rsidRDefault="00B45E9E" w:rsidP="00CC3EF3">
            <w:pPr>
              <w:jc w:val="both"/>
            </w:pPr>
            <w:r>
              <w:t xml:space="preserve">Bidder has not provided any information regarding manufacturing capacity, order in hand, order in pipeline </w:t>
            </w:r>
            <w:proofErr w:type="spellStart"/>
            <w:r>
              <w:t>etc</w:t>
            </w:r>
            <w:proofErr w:type="spellEnd"/>
            <w:r>
              <w:t xml:space="preserve"> due to which capacity and capability of the bidder cannot be determine.</w:t>
            </w:r>
          </w:p>
          <w:p w:rsidR="00B45E9E" w:rsidRPr="00A1159B" w:rsidRDefault="00B45E9E" w:rsidP="00CC3EF3">
            <w:r>
              <w:t>The bidder is also compliance due to number of technical deviations.</w:t>
            </w:r>
          </w:p>
        </w:tc>
      </w:tr>
      <w:tr w:rsidR="00B45E9E" w:rsidRPr="00883619" w:rsidTr="00CC3EF3">
        <w:tc>
          <w:tcPr>
            <w:tcW w:w="1489" w:type="dxa"/>
          </w:tcPr>
          <w:p w:rsidR="00B45E9E" w:rsidRDefault="00B45E9E" w:rsidP="00CC3EF3">
            <w:pPr>
              <w:rPr>
                <w:b/>
              </w:rPr>
            </w:pPr>
            <w:r>
              <w:rPr>
                <w:b/>
              </w:rPr>
              <w:t>M/s. Dalian Insulators Groups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US$ 449,750 (CIF)</w:t>
            </w:r>
          </w:p>
        </w:tc>
        <w:tc>
          <w:tcPr>
            <w:tcW w:w="3464" w:type="dxa"/>
          </w:tcPr>
          <w:p w:rsidR="00B45E9E" w:rsidRDefault="00B45E9E" w:rsidP="00CC3EF3">
            <w:r>
              <w:t>Responsive</w:t>
            </w:r>
          </w:p>
        </w:tc>
      </w:tr>
      <w:tr w:rsidR="00B45E9E" w:rsidRPr="00883619" w:rsidTr="00CC3EF3">
        <w:tc>
          <w:tcPr>
            <w:tcW w:w="1489" w:type="dxa"/>
          </w:tcPr>
          <w:p w:rsidR="00B45E9E" w:rsidRDefault="00B45E9E" w:rsidP="00CC3EF3">
            <w:pPr>
              <w:rPr>
                <w:b/>
              </w:rPr>
            </w:pPr>
            <w:r>
              <w:rPr>
                <w:b/>
              </w:rPr>
              <w:t>M/s. EMCO Industries Lahore</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PKR 54,215,000 (Ex-works)</w:t>
            </w:r>
          </w:p>
        </w:tc>
        <w:tc>
          <w:tcPr>
            <w:tcW w:w="3464" w:type="dxa"/>
          </w:tcPr>
          <w:p w:rsidR="00B45E9E" w:rsidRDefault="00B45E9E" w:rsidP="00CC3EF3">
            <w:r>
              <w:t>Responsive</w:t>
            </w:r>
          </w:p>
        </w:tc>
      </w:tr>
      <w:tr w:rsidR="00B45E9E" w:rsidRPr="00883619" w:rsidTr="00CC3EF3">
        <w:tc>
          <w:tcPr>
            <w:tcW w:w="1489" w:type="dxa"/>
          </w:tcPr>
          <w:p w:rsidR="00B45E9E" w:rsidRDefault="00B45E9E" w:rsidP="00CC3EF3">
            <w:pPr>
              <w:rPr>
                <w:b/>
              </w:rPr>
            </w:pPr>
            <w:r>
              <w:rPr>
                <w:b/>
              </w:rPr>
              <w:t xml:space="preserve">M/s. Egyptian  Co. for </w:t>
            </w:r>
            <w:r>
              <w:rPr>
                <w:b/>
              </w:rPr>
              <w:lastRenderedPageBreak/>
              <w:t xml:space="preserve">manufacturing electrical insulator Egypt </w:t>
            </w:r>
          </w:p>
        </w:tc>
        <w:tc>
          <w:tcPr>
            <w:tcW w:w="1546" w:type="dxa"/>
          </w:tcPr>
          <w:p w:rsidR="00B45E9E" w:rsidRDefault="00B45E9E" w:rsidP="00CC3EF3">
            <w:pPr>
              <w:jc w:val="center"/>
              <w:rPr>
                <w:b/>
              </w:rPr>
            </w:pPr>
            <w:r>
              <w:rPr>
                <w:b/>
              </w:rPr>
              <w:lastRenderedPageBreak/>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 xml:space="preserve">US$ 1,072,225 </w:t>
            </w:r>
            <w:r>
              <w:rPr>
                <w:b/>
              </w:rPr>
              <w:lastRenderedPageBreak/>
              <w:t>(CIF)</w:t>
            </w:r>
          </w:p>
        </w:tc>
        <w:tc>
          <w:tcPr>
            <w:tcW w:w="3464" w:type="dxa"/>
          </w:tcPr>
          <w:p w:rsidR="00B45E9E" w:rsidRDefault="00B45E9E" w:rsidP="00CC3EF3">
            <w:r>
              <w:lastRenderedPageBreak/>
              <w:t>Non Responsive</w:t>
            </w:r>
          </w:p>
          <w:p w:rsidR="00B45E9E" w:rsidRDefault="00B45E9E" w:rsidP="00CC3EF3">
            <w:r>
              <w:t xml:space="preserve">The bid is also technical </w:t>
            </w:r>
            <w:proofErr w:type="spellStart"/>
            <w:r>
              <w:t xml:space="preserve">non </w:t>
            </w:r>
            <w:r>
              <w:lastRenderedPageBreak/>
              <w:t>compliant</w:t>
            </w:r>
            <w:proofErr w:type="spellEnd"/>
            <w:r>
              <w:t xml:space="preserve"> due to number of major technical deviations.</w:t>
            </w:r>
          </w:p>
          <w:p w:rsidR="00B45E9E" w:rsidRDefault="00B45E9E" w:rsidP="00CC3EF3">
            <w:r>
              <w:t>The bidder does not possess the requisite manufacturing and supply experience criteria mentioned in the bid</w:t>
            </w:r>
          </w:p>
          <w:p w:rsidR="00B45E9E" w:rsidRDefault="00B45E9E" w:rsidP="00CC3EF3">
            <w:r>
              <w:t>The bidder has not submitted the audited balance sheet for the last three years</w:t>
            </w:r>
          </w:p>
        </w:tc>
      </w:tr>
    </w:tbl>
    <w:p w:rsidR="00B45E9E" w:rsidRDefault="00B45E9E" w:rsidP="00B45E9E">
      <w:pPr>
        <w:rPr>
          <w:rFonts w:cstheme="minorHAnsi"/>
          <w:b/>
        </w:rPr>
      </w:pPr>
    </w:p>
    <w:p w:rsidR="00B45E9E" w:rsidRDefault="00B45E9E" w:rsidP="00B45E9E">
      <w:pPr>
        <w:rPr>
          <w:rFonts w:cstheme="minorHAnsi"/>
          <w:b/>
          <w:sz w:val="28"/>
          <w:u w:val="single"/>
        </w:rPr>
      </w:pPr>
      <w:r w:rsidRPr="00A018B2">
        <w:rPr>
          <w:rFonts w:cstheme="minorHAnsi"/>
          <w:b/>
          <w:sz w:val="28"/>
          <w:u w:val="single"/>
        </w:rPr>
        <w:t>LOT-V</w:t>
      </w:r>
      <w:r>
        <w:rPr>
          <w:rFonts w:cstheme="minorHAnsi"/>
          <w:b/>
          <w:sz w:val="28"/>
          <w:u w:val="single"/>
        </w:rPr>
        <w:t>B</w:t>
      </w:r>
    </w:p>
    <w:tbl>
      <w:tblPr>
        <w:tblStyle w:val="TableGrid"/>
        <w:tblW w:w="0" w:type="auto"/>
        <w:tblLook w:val="04A0" w:firstRow="1" w:lastRow="0" w:firstColumn="1" w:lastColumn="0" w:noHBand="0" w:noVBand="1"/>
      </w:tblPr>
      <w:tblGrid>
        <w:gridCol w:w="1559"/>
        <w:gridCol w:w="1526"/>
        <w:gridCol w:w="1524"/>
        <w:gridCol w:w="1503"/>
        <w:gridCol w:w="3464"/>
      </w:tblGrid>
      <w:tr w:rsidR="00B45E9E" w:rsidRPr="00883619" w:rsidTr="00CC3EF3">
        <w:tc>
          <w:tcPr>
            <w:tcW w:w="1489" w:type="dxa"/>
            <w:vMerge w:val="restart"/>
          </w:tcPr>
          <w:p w:rsidR="00B45E9E" w:rsidRPr="00883619" w:rsidRDefault="00B45E9E" w:rsidP="00CC3EF3">
            <w:pPr>
              <w:jc w:val="center"/>
              <w:rPr>
                <w:b/>
              </w:rPr>
            </w:pPr>
            <w:r w:rsidRPr="00883619">
              <w:rPr>
                <w:b/>
              </w:rPr>
              <w:t>Name of Bidder</w:t>
            </w:r>
          </w:p>
        </w:tc>
        <w:tc>
          <w:tcPr>
            <w:tcW w:w="3092" w:type="dxa"/>
            <w:gridSpan w:val="2"/>
          </w:tcPr>
          <w:p w:rsidR="00B45E9E" w:rsidRPr="00883619" w:rsidRDefault="00B45E9E" w:rsidP="00CC3EF3">
            <w:pPr>
              <w:jc w:val="center"/>
              <w:rPr>
                <w:b/>
              </w:rPr>
            </w:pPr>
            <w:r w:rsidRPr="00883619">
              <w:rPr>
                <w:b/>
              </w:rPr>
              <w:t>Marks</w:t>
            </w:r>
          </w:p>
        </w:tc>
        <w:tc>
          <w:tcPr>
            <w:tcW w:w="1531" w:type="dxa"/>
            <w:vMerge w:val="restart"/>
          </w:tcPr>
          <w:p w:rsidR="00B45E9E" w:rsidRPr="00883619" w:rsidRDefault="00B45E9E" w:rsidP="00CC3EF3">
            <w:pPr>
              <w:jc w:val="center"/>
              <w:rPr>
                <w:b/>
              </w:rPr>
            </w:pPr>
            <w:r w:rsidRPr="00883619">
              <w:rPr>
                <w:b/>
              </w:rPr>
              <w:t>Evaluated Cost</w:t>
            </w:r>
          </w:p>
        </w:tc>
        <w:tc>
          <w:tcPr>
            <w:tcW w:w="3464" w:type="dxa"/>
            <w:vMerge w:val="restart"/>
          </w:tcPr>
          <w:p w:rsidR="00B45E9E" w:rsidRPr="00883619" w:rsidRDefault="00B45E9E" w:rsidP="00CC3EF3">
            <w:pPr>
              <w:jc w:val="center"/>
              <w:rPr>
                <w:b/>
              </w:rPr>
            </w:pPr>
            <w:r w:rsidRPr="00883619">
              <w:rPr>
                <w:b/>
              </w:rPr>
              <w:t>Rule/Regulation/SBD*/Policy/Basis for Rejection/ Acceptance as per Rule 35 of PP Rules, 2004</w:t>
            </w:r>
          </w:p>
        </w:tc>
      </w:tr>
      <w:tr w:rsidR="00B45E9E" w:rsidRPr="00883619" w:rsidTr="00CC3EF3">
        <w:tc>
          <w:tcPr>
            <w:tcW w:w="1489" w:type="dxa"/>
            <w:vMerge/>
          </w:tcPr>
          <w:p w:rsidR="00B45E9E" w:rsidRPr="00883619" w:rsidRDefault="00B45E9E" w:rsidP="00CC3EF3">
            <w:pPr>
              <w:rPr>
                <w:b/>
              </w:rPr>
            </w:pPr>
          </w:p>
        </w:tc>
        <w:tc>
          <w:tcPr>
            <w:tcW w:w="1546" w:type="dxa"/>
          </w:tcPr>
          <w:p w:rsidR="00B45E9E" w:rsidRPr="00883619" w:rsidRDefault="00B45E9E" w:rsidP="00CC3EF3">
            <w:pPr>
              <w:jc w:val="center"/>
              <w:rPr>
                <w:b/>
              </w:rPr>
            </w:pPr>
            <w:r w:rsidRPr="00883619">
              <w:rPr>
                <w:b/>
              </w:rPr>
              <w:t xml:space="preserve">Technical </w:t>
            </w:r>
          </w:p>
          <w:p w:rsidR="00B45E9E" w:rsidRPr="00883619" w:rsidRDefault="00B45E9E" w:rsidP="00CC3EF3">
            <w:pPr>
              <w:jc w:val="center"/>
              <w:rPr>
                <w:b/>
              </w:rPr>
            </w:pPr>
            <w:r w:rsidRPr="00883619">
              <w:rPr>
                <w:b/>
              </w:rPr>
              <w:t>(If Applicable)</w:t>
            </w:r>
          </w:p>
        </w:tc>
        <w:tc>
          <w:tcPr>
            <w:tcW w:w="1546" w:type="dxa"/>
          </w:tcPr>
          <w:p w:rsidR="00B45E9E" w:rsidRPr="00883619" w:rsidRDefault="00B45E9E" w:rsidP="00CC3EF3">
            <w:pPr>
              <w:jc w:val="center"/>
              <w:rPr>
                <w:b/>
              </w:rPr>
            </w:pPr>
            <w:r w:rsidRPr="00883619">
              <w:rPr>
                <w:b/>
              </w:rPr>
              <w:t>Financial</w:t>
            </w:r>
          </w:p>
          <w:p w:rsidR="00B45E9E" w:rsidRPr="00883619" w:rsidRDefault="00B45E9E" w:rsidP="00CC3EF3">
            <w:pPr>
              <w:jc w:val="center"/>
              <w:rPr>
                <w:b/>
              </w:rPr>
            </w:pPr>
            <w:r w:rsidRPr="00883619">
              <w:rPr>
                <w:b/>
              </w:rPr>
              <w:t>(if applicable)</w:t>
            </w:r>
          </w:p>
        </w:tc>
        <w:tc>
          <w:tcPr>
            <w:tcW w:w="1531" w:type="dxa"/>
            <w:vMerge/>
          </w:tcPr>
          <w:p w:rsidR="00B45E9E" w:rsidRPr="00883619" w:rsidRDefault="00B45E9E" w:rsidP="00CC3EF3">
            <w:pPr>
              <w:jc w:val="center"/>
              <w:rPr>
                <w:b/>
              </w:rPr>
            </w:pPr>
          </w:p>
        </w:tc>
        <w:tc>
          <w:tcPr>
            <w:tcW w:w="3464" w:type="dxa"/>
            <w:vMerge/>
          </w:tcPr>
          <w:p w:rsidR="00B45E9E" w:rsidRPr="00883619" w:rsidRDefault="00B45E9E" w:rsidP="00CC3EF3">
            <w:pPr>
              <w:jc w:val="center"/>
              <w:rPr>
                <w:b/>
              </w:rPr>
            </w:pPr>
          </w:p>
        </w:tc>
      </w:tr>
      <w:tr w:rsidR="00B45E9E" w:rsidRPr="00883619" w:rsidTr="00CC3EF3">
        <w:tc>
          <w:tcPr>
            <w:tcW w:w="1489" w:type="dxa"/>
          </w:tcPr>
          <w:p w:rsidR="00B45E9E" w:rsidRPr="00883619" w:rsidRDefault="00B45E9E" w:rsidP="00CC3EF3">
            <w:pPr>
              <w:rPr>
                <w:b/>
              </w:rPr>
            </w:pPr>
            <w:r>
              <w:rPr>
                <w:b/>
              </w:rPr>
              <w:t>M/s. Shandong High Voltage Porcelain  Insulator Co. Ltd., China</w:t>
            </w:r>
          </w:p>
        </w:tc>
        <w:tc>
          <w:tcPr>
            <w:tcW w:w="1546" w:type="dxa"/>
          </w:tcPr>
          <w:p w:rsidR="00B45E9E" w:rsidRPr="00883619" w:rsidRDefault="00B45E9E" w:rsidP="00CC3EF3">
            <w:pPr>
              <w:jc w:val="center"/>
              <w:rPr>
                <w:b/>
              </w:rPr>
            </w:pPr>
            <w:r>
              <w:rPr>
                <w:b/>
              </w:rPr>
              <w:t>Nil</w:t>
            </w:r>
          </w:p>
        </w:tc>
        <w:tc>
          <w:tcPr>
            <w:tcW w:w="1546" w:type="dxa"/>
          </w:tcPr>
          <w:p w:rsidR="00B45E9E" w:rsidRPr="00883619" w:rsidRDefault="00B45E9E" w:rsidP="00CC3EF3">
            <w:pPr>
              <w:jc w:val="center"/>
              <w:rPr>
                <w:b/>
              </w:rPr>
            </w:pPr>
            <w:r>
              <w:rPr>
                <w:b/>
              </w:rPr>
              <w:t>Nil</w:t>
            </w:r>
          </w:p>
        </w:tc>
        <w:tc>
          <w:tcPr>
            <w:tcW w:w="1531" w:type="dxa"/>
          </w:tcPr>
          <w:p w:rsidR="00B45E9E" w:rsidRPr="00883619" w:rsidRDefault="00B45E9E" w:rsidP="00CC3EF3">
            <w:pPr>
              <w:jc w:val="center"/>
              <w:rPr>
                <w:b/>
              </w:rPr>
            </w:pPr>
            <w:r>
              <w:rPr>
                <w:b/>
              </w:rPr>
              <w:t>US$ 368,600 (CIF)</w:t>
            </w:r>
          </w:p>
        </w:tc>
        <w:tc>
          <w:tcPr>
            <w:tcW w:w="3464" w:type="dxa"/>
          </w:tcPr>
          <w:p w:rsidR="00B45E9E" w:rsidRPr="00106929" w:rsidRDefault="00B45E9E" w:rsidP="00CC3EF3">
            <w:r w:rsidRPr="00106929">
              <w:t xml:space="preserve">Responsive </w:t>
            </w:r>
          </w:p>
        </w:tc>
      </w:tr>
      <w:tr w:rsidR="00B45E9E" w:rsidRPr="00883619" w:rsidTr="00CC3EF3">
        <w:tc>
          <w:tcPr>
            <w:tcW w:w="1489" w:type="dxa"/>
          </w:tcPr>
          <w:p w:rsidR="00B45E9E" w:rsidRDefault="00B45E9E" w:rsidP="00CC3EF3">
            <w:pPr>
              <w:rPr>
                <w:b/>
              </w:rPr>
            </w:pPr>
            <w:r>
              <w:rPr>
                <w:b/>
              </w:rPr>
              <w:t xml:space="preserve">M/s. </w:t>
            </w:r>
            <w:proofErr w:type="spellStart"/>
            <w:r>
              <w:rPr>
                <w:b/>
              </w:rPr>
              <w:t>Sinosteel</w:t>
            </w:r>
            <w:proofErr w:type="spellEnd"/>
            <w:r>
              <w:rPr>
                <w:b/>
              </w:rPr>
              <w:t xml:space="preserve"> Equipment and </w:t>
            </w:r>
            <w:proofErr w:type="spellStart"/>
            <w:r>
              <w:rPr>
                <w:b/>
              </w:rPr>
              <w:t>Engg</w:t>
            </w:r>
            <w:proofErr w:type="spellEnd"/>
            <w:r>
              <w:rPr>
                <w:b/>
              </w:rPr>
              <w:t xml:space="preserve"> Co. Ltd.,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RMB 2,331,000 (CIF)</w:t>
            </w:r>
          </w:p>
        </w:tc>
        <w:tc>
          <w:tcPr>
            <w:tcW w:w="3464" w:type="dxa"/>
          </w:tcPr>
          <w:p w:rsidR="00B45E9E" w:rsidRDefault="00B45E9E" w:rsidP="00CC3EF3">
            <w:r>
              <w:t>Non responsive</w:t>
            </w:r>
          </w:p>
          <w:p w:rsidR="00B45E9E" w:rsidRDefault="00B45E9E" w:rsidP="00CC3EF3">
            <w:r>
              <w:t xml:space="preserve">Security is less than 2%.  </w:t>
            </w:r>
          </w:p>
          <w:p w:rsidR="00B45E9E" w:rsidRDefault="00B45E9E" w:rsidP="00CC3EF3">
            <w:r>
              <w:t>From the supply record and end user certificates provided in the bid satisfactory supply experience of T/Line hardware could not be ascertain.</w:t>
            </w:r>
          </w:p>
          <w:p w:rsidR="00B45E9E" w:rsidRDefault="00B45E9E" w:rsidP="00CC3EF3">
            <w:pPr>
              <w:jc w:val="both"/>
            </w:pPr>
            <w:r>
              <w:t xml:space="preserve">Bidder has not provided any information regarding manufacturing capacity, order in hand, order in pipeline </w:t>
            </w:r>
            <w:proofErr w:type="spellStart"/>
            <w:r>
              <w:t>etc</w:t>
            </w:r>
            <w:proofErr w:type="spellEnd"/>
            <w:r>
              <w:t xml:space="preserve"> due to which capacity and capability of the bidder cannot be determine.</w:t>
            </w:r>
          </w:p>
          <w:p w:rsidR="00B45E9E" w:rsidRPr="00106929" w:rsidRDefault="00B45E9E" w:rsidP="00CC3EF3">
            <w:r>
              <w:t>The bidder is also compliance due to number of technical deviations</w:t>
            </w:r>
          </w:p>
        </w:tc>
      </w:tr>
      <w:tr w:rsidR="00B45E9E" w:rsidRPr="00883619" w:rsidTr="00CC3EF3">
        <w:tc>
          <w:tcPr>
            <w:tcW w:w="1489" w:type="dxa"/>
          </w:tcPr>
          <w:p w:rsidR="00B45E9E" w:rsidRDefault="00B45E9E" w:rsidP="00CC3EF3">
            <w:pPr>
              <w:rPr>
                <w:b/>
              </w:rPr>
            </w:pPr>
            <w:r>
              <w:rPr>
                <w:b/>
              </w:rPr>
              <w:t>M/s. Dalian Insulator Groups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US$ 430,000 + 35,000 (CIF)</w:t>
            </w:r>
          </w:p>
        </w:tc>
        <w:tc>
          <w:tcPr>
            <w:tcW w:w="3464" w:type="dxa"/>
          </w:tcPr>
          <w:p w:rsidR="00B45E9E" w:rsidRDefault="00B45E9E" w:rsidP="00CC3EF3">
            <w:r>
              <w:t>Responsive</w:t>
            </w:r>
          </w:p>
        </w:tc>
      </w:tr>
      <w:tr w:rsidR="00B45E9E" w:rsidRPr="00883619" w:rsidTr="00CC3EF3">
        <w:tc>
          <w:tcPr>
            <w:tcW w:w="1489" w:type="dxa"/>
          </w:tcPr>
          <w:p w:rsidR="00B45E9E" w:rsidRDefault="00B45E9E" w:rsidP="00CC3EF3">
            <w:pPr>
              <w:rPr>
                <w:b/>
              </w:rPr>
            </w:pPr>
            <w:r>
              <w:rPr>
                <w:b/>
              </w:rPr>
              <w:t xml:space="preserve">M/s. Egyptian  Co. for manufacturing electrical insulator Egypt </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US$ 764,500 (CIF)</w:t>
            </w:r>
          </w:p>
        </w:tc>
        <w:tc>
          <w:tcPr>
            <w:tcW w:w="3464" w:type="dxa"/>
          </w:tcPr>
          <w:p w:rsidR="00B45E9E" w:rsidRDefault="00B45E9E" w:rsidP="00CC3EF3">
            <w:r>
              <w:t xml:space="preserve"> Non Responsive </w:t>
            </w:r>
          </w:p>
          <w:p w:rsidR="00B45E9E" w:rsidRDefault="00B45E9E" w:rsidP="00CC3EF3">
            <w:r>
              <w:t xml:space="preserve">The bid is also technical </w:t>
            </w:r>
            <w:proofErr w:type="spellStart"/>
            <w:r>
              <w:t>non compliant</w:t>
            </w:r>
            <w:proofErr w:type="spellEnd"/>
            <w:r>
              <w:t xml:space="preserve"> due to number of major technical deviations.</w:t>
            </w:r>
          </w:p>
          <w:p w:rsidR="00B45E9E" w:rsidRDefault="00B45E9E" w:rsidP="00CC3EF3">
            <w:r>
              <w:t xml:space="preserve">The bidder does not possess the requisite manufacturing and supply experience criteria mentioned in </w:t>
            </w:r>
            <w:r>
              <w:lastRenderedPageBreak/>
              <w:t>the bid</w:t>
            </w:r>
          </w:p>
          <w:p w:rsidR="00B45E9E" w:rsidRDefault="00B45E9E" w:rsidP="00CC3EF3">
            <w:r>
              <w:t>The bidder has not submitted the audited balance sheet for the last three years</w:t>
            </w:r>
          </w:p>
        </w:tc>
      </w:tr>
    </w:tbl>
    <w:p w:rsidR="00B45E9E" w:rsidRDefault="00B45E9E" w:rsidP="00B45E9E">
      <w:pPr>
        <w:rPr>
          <w:rFonts w:cstheme="minorHAnsi"/>
          <w:b/>
        </w:rPr>
      </w:pPr>
    </w:p>
    <w:p w:rsidR="00B45E9E" w:rsidRDefault="00B45E9E" w:rsidP="00B45E9E">
      <w:pPr>
        <w:rPr>
          <w:rFonts w:cstheme="minorHAnsi"/>
          <w:b/>
          <w:sz w:val="28"/>
          <w:u w:val="single"/>
        </w:rPr>
      </w:pPr>
      <w:r w:rsidRPr="00A018B2">
        <w:rPr>
          <w:rFonts w:cstheme="minorHAnsi"/>
          <w:b/>
          <w:sz w:val="28"/>
          <w:u w:val="single"/>
        </w:rPr>
        <w:t>LOT-V</w:t>
      </w:r>
      <w:r>
        <w:rPr>
          <w:rFonts w:cstheme="minorHAnsi"/>
          <w:b/>
          <w:sz w:val="28"/>
          <w:u w:val="single"/>
        </w:rPr>
        <w:t>I</w:t>
      </w:r>
    </w:p>
    <w:tbl>
      <w:tblPr>
        <w:tblStyle w:val="TableGrid"/>
        <w:tblW w:w="0" w:type="auto"/>
        <w:tblLook w:val="04A0" w:firstRow="1" w:lastRow="0" w:firstColumn="1" w:lastColumn="0" w:noHBand="0" w:noVBand="1"/>
      </w:tblPr>
      <w:tblGrid>
        <w:gridCol w:w="1489"/>
        <w:gridCol w:w="1546"/>
        <w:gridCol w:w="1546"/>
        <w:gridCol w:w="1531"/>
        <w:gridCol w:w="3464"/>
      </w:tblGrid>
      <w:tr w:rsidR="00B45E9E" w:rsidRPr="00883619" w:rsidTr="00CC3EF3">
        <w:tc>
          <w:tcPr>
            <w:tcW w:w="1489" w:type="dxa"/>
            <w:vMerge w:val="restart"/>
          </w:tcPr>
          <w:p w:rsidR="00B45E9E" w:rsidRPr="00883619" w:rsidRDefault="00B45E9E" w:rsidP="00CC3EF3">
            <w:pPr>
              <w:jc w:val="center"/>
              <w:rPr>
                <w:b/>
              </w:rPr>
            </w:pPr>
            <w:r w:rsidRPr="00883619">
              <w:rPr>
                <w:b/>
              </w:rPr>
              <w:t>Name of Bidder</w:t>
            </w:r>
          </w:p>
        </w:tc>
        <w:tc>
          <w:tcPr>
            <w:tcW w:w="3092" w:type="dxa"/>
            <w:gridSpan w:val="2"/>
          </w:tcPr>
          <w:p w:rsidR="00B45E9E" w:rsidRPr="00883619" w:rsidRDefault="00B45E9E" w:rsidP="00CC3EF3">
            <w:pPr>
              <w:jc w:val="center"/>
              <w:rPr>
                <w:b/>
              </w:rPr>
            </w:pPr>
            <w:r w:rsidRPr="00883619">
              <w:rPr>
                <w:b/>
              </w:rPr>
              <w:t>Marks</w:t>
            </w:r>
          </w:p>
        </w:tc>
        <w:tc>
          <w:tcPr>
            <w:tcW w:w="1531" w:type="dxa"/>
            <w:vMerge w:val="restart"/>
          </w:tcPr>
          <w:p w:rsidR="00B45E9E" w:rsidRPr="00883619" w:rsidRDefault="00B45E9E" w:rsidP="00CC3EF3">
            <w:pPr>
              <w:jc w:val="center"/>
              <w:rPr>
                <w:b/>
              </w:rPr>
            </w:pPr>
            <w:r w:rsidRPr="00883619">
              <w:rPr>
                <w:b/>
              </w:rPr>
              <w:t>Evaluated Cost</w:t>
            </w:r>
          </w:p>
        </w:tc>
        <w:tc>
          <w:tcPr>
            <w:tcW w:w="3464" w:type="dxa"/>
            <w:vMerge w:val="restart"/>
          </w:tcPr>
          <w:p w:rsidR="00B45E9E" w:rsidRPr="00883619" w:rsidRDefault="00B45E9E" w:rsidP="00CC3EF3">
            <w:pPr>
              <w:jc w:val="center"/>
              <w:rPr>
                <w:b/>
              </w:rPr>
            </w:pPr>
            <w:r w:rsidRPr="00883619">
              <w:rPr>
                <w:b/>
              </w:rPr>
              <w:t>Rule/Regulation/SBD*/Policy/Basis for Rejection/ Acceptance as per Rule 35 of PP Rules, 2004</w:t>
            </w:r>
          </w:p>
        </w:tc>
      </w:tr>
      <w:tr w:rsidR="00B45E9E" w:rsidRPr="00883619" w:rsidTr="00CC3EF3">
        <w:tc>
          <w:tcPr>
            <w:tcW w:w="1489" w:type="dxa"/>
            <w:vMerge/>
          </w:tcPr>
          <w:p w:rsidR="00B45E9E" w:rsidRPr="00883619" w:rsidRDefault="00B45E9E" w:rsidP="00CC3EF3">
            <w:pPr>
              <w:rPr>
                <w:b/>
              </w:rPr>
            </w:pPr>
          </w:p>
        </w:tc>
        <w:tc>
          <w:tcPr>
            <w:tcW w:w="1546" w:type="dxa"/>
          </w:tcPr>
          <w:p w:rsidR="00B45E9E" w:rsidRPr="00883619" w:rsidRDefault="00B45E9E" w:rsidP="00CC3EF3">
            <w:pPr>
              <w:jc w:val="center"/>
              <w:rPr>
                <w:b/>
              </w:rPr>
            </w:pPr>
            <w:r w:rsidRPr="00883619">
              <w:rPr>
                <w:b/>
              </w:rPr>
              <w:t xml:space="preserve">Technical </w:t>
            </w:r>
          </w:p>
          <w:p w:rsidR="00B45E9E" w:rsidRPr="00883619" w:rsidRDefault="00B45E9E" w:rsidP="00CC3EF3">
            <w:pPr>
              <w:jc w:val="center"/>
              <w:rPr>
                <w:b/>
              </w:rPr>
            </w:pPr>
            <w:r w:rsidRPr="00883619">
              <w:rPr>
                <w:b/>
              </w:rPr>
              <w:t>(If Applicable)</w:t>
            </w:r>
          </w:p>
        </w:tc>
        <w:tc>
          <w:tcPr>
            <w:tcW w:w="1546" w:type="dxa"/>
          </w:tcPr>
          <w:p w:rsidR="00B45E9E" w:rsidRPr="00883619" w:rsidRDefault="00B45E9E" w:rsidP="00CC3EF3">
            <w:pPr>
              <w:jc w:val="center"/>
              <w:rPr>
                <w:b/>
              </w:rPr>
            </w:pPr>
            <w:r w:rsidRPr="00883619">
              <w:rPr>
                <w:b/>
              </w:rPr>
              <w:t>Financial</w:t>
            </w:r>
          </w:p>
          <w:p w:rsidR="00B45E9E" w:rsidRPr="00883619" w:rsidRDefault="00B45E9E" w:rsidP="00CC3EF3">
            <w:pPr>
              <w:jc w:val="center"/>
              <w:rPr>
                <w:b/>
              </w:rPr>
            </w:pPr>
            <w:r w:rsidRPr="00883619">
              <w:rPr>
                <w:b/>
              </w:rPr>
              <w:t>(if applicable)</w:t>
            </w:r>
          </w:p>
        </w:tc>
        <w:tc>
          <w:tcPr>
            <w:tcW w:w="1531" w:type="dxa"/>
            <w:vMerge/>
          </w:tcPr>
          <w:p w:rsidR="00B45E9E" w:rsidRPr="00883619" w:rsidRDefault="00B45E9E" w:rsidP="00CC3EF3">
            <w:pPr>
              <w:jc w:val="center"/>
              <w:rPr>
                <w:b/>
              </w:rPr>
            </w:pPr>
          </w:p>
        </w:tc>
        <w:tc>
          <w:tcPr>
            <w:tcW w:w="3464" w:type="dxa"/>
            <w:vMerge/>
          </w:tcPr>
          <w:p w:rsidR="00B45E9E" w:rsidRPr="00883619" w:rsidRDefault="00B45E9E" w:rsidP="00CC3EF3">
            <w:pPr>
              <w:jc w:val="center"/>
              <w:rPr>
                <w:b/>
              </w:rPr>
            </w:pPr>
          </w:p>
        </w:tc>
      </w:tr>
      <w:tr w:rsidR="00B45E9E" w:rsidRPr="00883619" w:rsidTr="00CC3EF3">
        <w:tc>
          <w:tcPr>
            <w:tcW w:w="1489" w:type="dxa"/>
          </w:tcPr>
          <w:p w:rsidR="00B45E9E" w:rsidRPr="00883619" w:rsidRDefault="00B45E9E" w:rsidP="00CC3EF3">
            <w:pPr>
              <w:rPr>
                <w:b/>
              </w:rPr>
            </w:pPr>
            <w:r>
              <w:rPr>
                <w:b/>
              </w:rPr>
              <w:t xml:space="preserve">M/s. Guangzhou  </w:t>
            </w:r>
            <w:proofErr w:type="spellStart"/>
            <w:r>
              <w:rPr>
                <w:b/>
              </w:rPr>
              <w:t>Xinyuan</w:t>
            </w:r>
            <w:proofErr w:type="spellEnd"/>
            <w:r>
              <w:rPr>
                <w:b/>
              </w:rPr>
              <w:t xml:space="preserve">  </w:t>
            </w:r>
            <w:proofErr w:type="spellStart"/>
            <w:r>
              <w:rPr>
                <w:b/>
              </w:rPr>
              <w:t>Hengye</w:t>
            </w:r>
            <w:proofErr w:type="spellEnd"/>
            <w:r>
              <w:rPr>
                <w:b/>
              </w:rPr>
              <w:t xml:space="preserve"> Power Transmission device Co. Ltd. China</w:t>
            </w:r>
          </w:p>
        </w:tc>
        <w:tc>
          <w:tcPr>
            <w:tcW w:w="1546" w:type="dxa"/>
          </w:tcPr>
          <w:p w:rsidR="00B45E9E" w:rsidRPr="00883619" w:rsidRDefault="00B45E9E" w:rsidP="00CC3EF3">
            <w:pPr>
              <w:jc w:val="center"/>
              <w:rPr>
                <w:b/>
              </w:rPr>
            </w:pPr>
            <w:r>
              <w:rPr>
                <w:b/>
              </w:rPr>
              <w:t>Nil</w:t>
            </w:r>
          </w:p>
        </w:tc>
        <w:tc>
          <w:tcPr>
            <w:tcW w:w="1546" w:type="dxa"/>
          </w:tcPr>
          <w:p w:rsidR="00B45E9E" w:rsidRPr="00883619" w:rsidRDefault="00B45E9E" w:rsidP="00CC3EF3">
            <w:pPr>
              <w:jc w:val="center"/>
              <w:rPr>
                <w:b/>
              </w:rPr>
            </w:pPr>
            <w:r>
              <w:rPr>
                <w:b/>
              </w:rPr>
              <w:t>Nil</w:t>
            </w:r>
          </w:p>
        </w:tc>
        <w:tc>
          <w:tcPr>
            <w:tcW w:w="1531" w:type="dxa"/>
          </w:tcPr>
          <w:p w:rsidR="00B45E9E" w:rsidRPr="00883619" w:rsidRDefault="00B45E9E" w:rsidP="00CC3EF3">
            <w:pPr>
              <w:jc w:val="center"/>
              <w:rPr>
                <w:b/>
              </w:rPr>
            </w:pPr>
            <w:r>
              <w:rPr>
                <w:b/>
              </w:rPr>
              <w:t>US$ 112,901.36 (CIF)</w:t>
            </w:r>
          </w:p>
        </w:tc>
        <w:tc>
          <w:tcPr>
            <w:tcW w:w="3464" w:type="dxa"/>
          </w:tcPr>
          <w:p w:rsidR="00B45E9E" w:rsidRDefault="00B45E9E" w:rsidP="00CC3EF3">
            <w:r>
              <w:t>Responsive</w:t>
            </w:r>
          </w:p>
          <w:p w:rsidR="00B45E9E" w:rsidRDefault="00B45E9E" w:rsidP="00CC3EF3">
            <w:pPr>
              <w:jc w:val="both"/>
            </w:pPr>
            <w:r>
              <w:t xml:space="preserve">Initially, the Evaluation Committee has evaluated M/s. Guangzhou </w:t>
            </w:r>
            <w:proofErr w:type="spellStart"/>
            <w:r>
              <w:t>Xinyuan</w:t>
            </w:r>
            <w:proofErr w:type="spellEnd"/>
            <w:r>
              <w:t xml:space="preserve"> China as lowest responsive bidder and is recommended for award of contract.  However, later on Evaluation Committee, vide CE (Design) NTDCL letter dated 10/02/2015 alter their decision on the following grounds.</w:t>
            </w:r>
          </w:p>
          <w:p w:rsidR="00B45E9E" w:rsidRPr="00283657" w:rsidRDefault="00B45E9E" w:rsidP="00CC3EF3">
            <w:pPr>
              <w:jc w:val="both"/>
            </w:pPr>
            <w:r>
              <w:t xml:space="preserve">1.  </w:t>
            </w:r>
            <w:r>
              <w:rPr>
                <w:b/>
              </w:rPr>
              <w:t xml:space="preserve">M/s. </w:t>
            </w:r>
            <w:proofErr w:type="spellStart"/>
            <w:proofErr w:type="gramStart"/>
            <w:r>
              <w:rPr>
                <w:b/>
              </w:rPr>
              <w:t>Gaungzhou</w:t>
            </w:r>
            <w:proofErr w:type="spellEnd"/>
            <w:r>
              <w:rPr>
                <w:b/>
              </w:rPr>
              <w:t xml:space="preserve">  </w:t>
            </w:r>
            <w:proofErr w:type="spellStart"/>
            <w:r>
              <w:rPr>
                <w:b/>
              </w:rPr>
              <w:t>Xinyuan</w:t>
            </w:r>
            <w:proofErr w:type="spellEnd"/>
            <w:proofErr w:type="gramEnd"/>
            <w:r>
              <w:rPr>
                <w:b/>
              </w:rPr>
              <w:t xml:space="preserve"> China </w:t>
            </w:r>
            <w:r w:rsidRPr="00283657">
              <w:t>has already been awarded following NTDCL Projects.</w:t>
            </w:r>
          </w:p>
          <w:p w:rsidR="00B45E9E" w:rsidRPr="00283657" w:rsidRDefault="00B45E9E" w:rsidP="00CC3EF3">
            <w:pPr>
              <w:jc w:val="both"/>
            </w:pPr>
            <w:r w:rsidRPr="00283657">
              <w:t>a) Hardware (SPP-01-2013-L-V)</w:t>
            </w:r>
          </w:p>
          <w:p w:rsidR="00B45E9E" w:rsidRPr="00283657" w:rsidRDefault="00B45E9E" w:rsidP="00CC3EF3">
            <w:pPr>
              <w:jc w:val="both"/>
            </w:pPr>
            <w:r w:rsidRPr="00283657">
              <w:t>b) Dampers (WPP-05-2014 L-V)</w:t>
            </w:r>
          </w:p>
          <w:p w:rsidR="00B45E9E" w:rsidRPr="00283657" w:rsidRDefault="00B45E9E" w:rsidP="00CC3EF3">
            <w:pPr>
              <w:jc w:val="both"/>
            </w:pPr>
            <w:r w:rsidRPr="00283657">
              <w:t>c) Hardware and dampers (WPP-08-2013 L-IV&amp;VI)</w:t>
            </w:r>
          </w:p>
          <w:p w:rsidR="00B45E9E" w:rsidRPr="00283657" w:rsidRDefault="00B45E9E" w:rsidP="00CC3EF3">
            <w:pPr>
              <w:jc w:val="both"/>
            </w:pPr>
            <w:r w:rsidRPr="00283657">
              <w:t>But so far the said bidder has not delivered any material / equipment to NTDC. The material has not even been offered for pre-shipment inspection / type testing</w:t>
            </w:r>
          </w:p>
          <w:p w:rsidR="00B45E9E" w:rsidRPr="00283657" w:rsidRDefault="00B45E9E" w:rsidP="00CC3EF3">
            <w:pPr>
              <w:jc w:val="both"/>
            </w:pPr>
            <w:r w:rsidRPr="00283657">
              <w:t xml:space="preserve">2) Against a project of </w:t>
            </w:r>
            <w:proofErr w:type="gramStart"/>
            <w:r w:rsidRPr="00283657">
              <w:t>HESCO  the</w:t>
            </w:r>
            <w:proofErr w:type="gramEnd"/>
            <w:r w:rsidRPr="00283657">
              <w:t xml:space="preserve"> bidder offered his material for type testing / pre-shipment inspection but the inspector reported that no test set up was available for the specified tests and the manufacturer did not perform any test.  The inspectors came back without conducting any test due to </w:t>
            </w:r>
            <w:proofErr w:type="spellStart"/>
            <w:r w:rsidRPr="00283657">
              <w:t>non cooperation</w:t>
            </w:r>
            <w:proofErr w:type="spellEnd"/>
            <w:r w:rsidRPr="00283657">
              <w:t xml:space="preserve"> of the manufacturer.</w:t>
            </w:r>
          </w:p>
          <w:p w:rsidR="00B45E9E" w:rsidRPr="00283657" w:rsidRDefault="00B45E9E" w:rsidP="00CC3EF3">
            <w:pPr>
              <w:jc w:val="both"/>
            </w:pPr>
            <w:r w:rsidRPr="00283657">
              <w:t xml:space="preserve">3) NTDC projects are delayed due to </w:t>
            </w:r>
            <w:proofErr w:type="spellStart"/>
            <w:r w:rsidRPr="00283657">
              <w:t>non availability</w:t>
            </w:r>
            <w:proofErr w:type="spellEnd"/>
            <w:r w:rsidRPr="00283657">
              <w:t xml:space="preserve"> of material at site and the delivery period has long </w:t>
            </w:r>
            <w:r w:rsidRPr="00283657">
              <w:lastRenderedPageBreak/>
              <w:t>since expired.</w:t>
            </w:r>
          </w:p>
          <w:p w:rsidR="00B45E9E" w:rsidRPr="00106929" w:rsidRDefault="00B45E9E" w:rsidP="00CC3EF3">
            <w:r w:rsidRPr="00283657">
              <w:t xml:space="preserve">Keeping in view the poor performance of the manufacturer in the recent HESCO contract, CE (Design) NTDCL has already recommended </w:t>
            </w:r>
            <w:proofErr w:type="gramStart"/>
            <w:r w:rsidRPr="00283657">
              <w:t>to  issue</w:t>
            </w:r>
            <w:proofErr w:type="gramEnd"/>
            <w:r w:rsidRPr="00283657">
              <w:t xml:space="preserve"> a final notice of default to the manufacturer against already awarded projects.</w:t>
            </w:r>
          </w:p>
        </w:tc>
      </w:tr>
      <w:tr w:rsidR="00B45E9E" w:rsidRPr="00883619" w:rsidTr="00CC3EF3">
        <w:tc>
          <w:tcPr>
            <w:tcW w:w="1489" w:type="dxa"/>
          </w:tcPr>
          <w:p w:rsidR="00B45E9E" w:rsidRDefault="00B45E9E" w:rsidP="00CC3EF3">
            <w:pPr>
              <w:rPr>
                <w:b/>
              </w:rPr>
            </w:pPr>
            <w:r>
              <w:rPr>
                <w:b/>
              </w:rPr>
              <w:lastRenderedPageBreak/>
              <w:t xml:space="preserve">M/s. </w:t>
            </w:r>
            <w:proofErr w:type="spellStart"/>
            <w:r>
              <w:rPr>
                <w:b/>
              </w:rPr>
              <w:t>Namdar</w:t>
            </w:r>
            <w:proofErr w:type="spellEnd"/>
            <w:r>
              <w:rPr>
                <w:b/>
              </w:rPr>
              <w:t xml:space="preserve"> </w:t>
            </w:r>
            <w:proofErr w:type="spellStart"/>
            <w:r>
              <w:rPr>
                <w:b/>
              </w:rPr>
              <w:t>Afroz</w:t>
            </w:r>
            <w:proofErr w:type="spellEnd"/>
            <w:r>
              <w:rPr>
                <w:b/>
              </w:rPr>
              <w:t xml:space="preserve"> Electrical Industrial </w:t>
            </w:r>
            <w:proofErr w:type="spellStart"/>
            <w:r>
              <w:rPr>
                <w:b/>
              </w:rPr>
              <w:t>Engg</w:t>
            </w:r>
            <w:proofErr w:type="spellEnd"/>
            <w:r>
              <w:rPr>
                <w:b/>
              </w:rPr>
              <w:t xml:space="preserve"> Co. Iran</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862C21" w:rsidP="00CC3EF3">
            <w:pPr>
              <w:jc w:val="center"/>
              <w:rPr>
                <w:b/>
              </w:rPr>
            </w:pPr>
            <w:r>
              <w:rPr>
                <w:b/>
              </w:rPr>
              <w:t>US$ 157,700</w:t>
            </w:r>
            <w:r w:rsidR="00B45E9E">
              <w:rPr>
                <w:b/>
              </w:rPr>
              <w:t xml:space="preserve"> (CIF)</w:t>
            </w:r>
          </w:p>
        </w:tc>
        <w:tc>
          <w:tcPr>
            <w:tcW w:w="3464" w:type="dxa"/>
          </w:tcPr>
          <w:p w:rsidR="00B45E9E" w:rsidRDefault="00B45E9E" w:rsidP="00CC3EF3">
            <w:r>
              <w:t>Responsive</w:t>
            </w:r>
          </w:p>
        </w:tc>
      </w:tr>
      <w:tr w:rsidR="00B45E9E" w:rsidRPr="00883619" w:rsidTr="00CC3EF3">
        <w:tc>
          <w:tcPr>
            <w:tcW w:w="1489" w:type="dxa"/>
          </w:tcPr>
          <w:p w:rsidR="00B45E9E" w:rsidRDefault="00B45E9E" w:rsidP="00CC3EF3">
            <w:pPr>
              <w:rPr>
                <w:b/>
              </w:rPr>
            </w:pPr>
            <w:r>
              <w:rPr>
                <w:b/>
              </w:rPr>
              <w:t xml:space="preserve">M/s. </w:t>
            </w:r>
            <w:proofErr w:type="spellStart"/>
            <w:r>
              <w:rPr>
                <w:b/>
              </w:rPr>
              <w:t>Yargha</w:t>
            </w:r>
            <w:proofErr w:type="spellEnd"/>
            <w:r>
              <w:rPr>
                <w:b/>
              </w:rPr>
              <w:t xml:space="preserve"> </w:t>
            </w:r>
            <w:proofErr w:type="spellStart"/>
            <w:r>
              <w:rPr>
                <w:b/>
              </w:rPr>
              <w:t>Avaran</w:t>
            </w:r>
            <w:proofErr w:type="spellEnd"/>
            <w:r>
              <w:rPr>
                <w:b/>
              </w:rPr>
              <w:t xml:space="preserve"> </w:t>
            </w:r>
            <w:proofErr w:type="spellStart"/>
            <w:r>
              <w:rPr>
                <w:b/>
              </w:rPr>
              <w:t>Pooya</w:t>
            </w:r>
            <w:proofErr w:type="spellEnd"/>
            <w:r>
              <w:rPr>
                <w:b/>
              </w:rPr>
              <w:t xml:space="preserve"> </w:t>
            </w:r>
            <w:proofErr w:type="spellStart"/>
            <w:r>
              <w:rPr>
                <w:b/>
              </w:rPr>
              <w:t>Engg</w:t>
            </w:r>
            <w:proofErr w:type="spellEnd"/>
            <w:r>
              <w:rPr>
                <w:b/>
              </w:rPr>
              <w:t>. Iran</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US$ 195,108(CIF)</w:t>
            </w:r>
          </w:p>
        </w:tc>
        <w:tc>
          <w:tcPr>
            <w:tcW w:w="3464" w:type="dxa"/>
          </w:tcPr>
          <w:p w:rsidR="00B45E9E" w:rsidRDefault="00B45E9E" w:rsidP="00CC3EF3">
            <w:r>
              <w:t>Responsive</w:t>
            </w:r>
          </w:p>
        </w:tc>
      </w:tr>
      <w:tr w:rsidR="00B45E9E" w:rsidRPr="00883619" w:rsidTr="00CC3EF3">
        <w:tc>
          <w:tcPr>
            <w:tcW w:w="1489" w:type="dxa"/>
          </w:tcPr>
          <w:p w:rsidR="00B45E9E" w:rsidRDefault="00B45E9E" w:rsidP="00CC3EF3">
            <w:pPr>
              <w:rPr>
                <w:b/>
              </w:rPr>
            </w:pPr>
            <w:r>
              <w:rPr>
                <w:b/>
              </w:rPr>
              <w:t xml:space="preserve">M/s. </w:t>
            </w:r>
            <w:proofErr w:type="spellStart"/>
            <w:r>
              <w:rPr>
                <w:b/>
              </w:rPr>
              <w:t>Alda</w:t>
            </w:r>
            <w:proofErr w:type="spellEnd"/>
            <w:r>
              <w:rPr>
                <w:b/>
              </w:rPr>
              <w:t xml:space="preserve"> Iran</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US$ 180,603.77 (CIF)</w:t>
            </w:r>
          </w:p>
        </w:tc>
        <w:tc>
          <w:tcPr>
            <w:tcW w:w="3464" w:type="dxa"/>
          </w:tcPr>
          <w:p w:rsidR="00B45E9E" w:rsidRDefault="00B45E9E" w:rsidP="00CC3EF3">
            <w:r>
              <w:t xml:space="preserve"> Non-responsive.</w:t>
            </w:r>
          </w:p>
          <w:p w:rsidR="00B45E9E" w:rsidRDefault="00B45E9E" w:rsidP="00CC3EF3">
            <w:pPr>
              <w:jc w:val="both"/>
            </w:pPr>
            <w:r>
              <w:t xml:space="preserve">The bidder has not supplied any financial documents i.e. audited financial statements, bank certificate </w:t>
            </w:r>
            <w:proofErr w:type="spellStart"/>
            <w:r>
              <w:t>etc</w:t>
            </w:r>
            <w:proofErr w:type="spellEnd"/>
            <w:r>
              <w:t xml:space="preserve"> with the bid.</w:t>
            </w:r>
          </w:p>
          <w:p w:rsidR="00B45E9E" w:rsidRDefault="00B45E9E" w:rsidP="00CC3EF3">
            <w:pPr>
              <w:jc w:val="both"/>
            </w:pPr>
            <w:r>
              <w:t>The bidder has not submitted schedule C to F including the delivery schedule.</w:t>
            </w:r>
          </w:p>
          <w:p w:rsidR="00B45E9E" w:rsidRDefault="00B45E9E" w:rsidP="00CC3EF3">
            <w:pPr>
              <w:jc w:val="both"/>
            </w:pPr>
            <w:r>
              <w:t>Bidder had not submitted qualification form QF-1</w:t>
            </w:r>
            <w:proofErr w:type="gramStart"/>
            <w:r>
              <w:t>,2,4</w:t>
            </w:r>
            <w:proofErr w:type="gramEnd"/>
            <w:r>
              <w:t xml:space="preserve"> to 9.</w:t>
            </w:r>
          </w:p>
          <w:p w:rsidR="00B45E9E" w:rsidRDefault="00B45E9E" w:rsidP="00CC3EF3">
            <w:pPr>
              <w:jc w:val="both"/>
            </w:pPr>
            <w:r>
              <w:t xml:space="preserve">Bidder has submitted un-filled </w:t>
            </w:r>
            <w:proofErr w:type="spellStart"/>
            <w:r>
              <w:t>appendixs</w:t>
            </w:r>
            <w:proofErr w:type="spellEnd"/>
            <w:r>
              <w:t xml:space="preserve"> C</w:t>
            </w:r>
            <w:proofErr w:type="gramStart"/>
            <w:r>
              <w:t>,E,F</w:t>
            </w:r>
            <w:proofErr w:type="gramEnd"/>
            <w:r>
              <w:t>,&amp; G.</w:t>
            </w:r>
          </w:p>
          <w:p w:rsidR="00B45E9E" w:rsidRDefault="00B45E9E" w:rsidP="00CC3EF3">
            <w:r>
              <w:t>Bidder has not provided any information regarding manufacturing capacity, orders in hand, orders in pipeline etc.</w:t>
            </w:r>
          </w:p>
        </w:tc>
      </w:tr>
      <w:tr w:rsidR="00B45E9E" w:rsidRPr="00883619" w:rsidTr="00CC3EF3">
        <w:tc>
          <w:tcPr>
            <w:tcW w:w="1489" w:type="dxa"/>
          </w:tcPr>
          <w:p w:rsidR="00B45E9E" w:rsidRDefault="00B45E9E" w:rsidP="00CC3EF3">
            <w:pPr>
              <w:rPr>
                <w:b/>
              </w:rPr>
            </w:pPr>
            <w:r>
              <w:rPr>
                <w:b/>
              </w:rPr>
              <w:t>M/s. SA-RA Turkey</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US$ 200,299.52 (CIF)</w:t>
            </w:r>
          </w:p>
        </w:tc>
        <w:tc>
          <w:tcPr>
            <w:tcW w:w="3464" w:type="dxa"/>
          </w:tcPr>
          <w:p w:rsidR="00B45E9E" w:rsidRDefault="00B45E9E" w:rsidP="00CC3EF3">
            <w:r>
              <w:t xml:space="preserve"> Responsive</w:t>
            </w:r>
          </w:p>
        </w:tc>
      </w:tr>
      <w:tr w:rsidR="00B45E9E" w:rsidRPr="00883619" w:rsidTr="00CC3EF3">
        <w:tc>
          <w:tcPr>
            <w:tcW w:w="1489" w:type="dxa"/>
          </w:tcPr>
          <w:p w:rsidR="00B45E9E" w:rsidRDefault="00B45E9E" w:rsidP="00CC3EF3">
            <w:pPr>
              <w:rPr>
                <w:b/>
              </w:rPr>
            </w:pPr>
            <w:r>
              <w:rPr>
                <w:b/>
              </w:rPr>
              <w:t xml:space="preserve">M/s. Power China Henan Electric Equipment &amp; </w:t>
            </w:r>
            <w:proofErr w:type="spellStart"/>
            <w:r>
              <w:rPr>
                <w:b/>
              </w:rPr>
              <w:t>Engg</w:t>
            </w:r>
            <w:proofErr w:type="spellEnd"/>
            <w:r>
              <w:rPr>
                <w:b/>
              </w:rPr>
              <w:t xml:space="preserve"> Co.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US$ 232,045.04</w:t>
            </w:r>
          </w:p>
          <w:p w:rsidR="00B45E9E" w:rsidRDefault="00B45E9E" w:rsidP="00CC3EF3">
            <w:pPr>
              <w:jc w:val="center"/>
              <w:rPr>
                <w:b/>
              </w:rPr>
            </w:pPr>
            <w:r>
              <w:rPr>
                <w:b/>
              </w:rPr>
              <w:t>(CIF)</w:t>
            </w:r>
          </w:p>
        </w:tc>
        <w:tc>
          <w:tcPr>
            <w:tcW w:w="3464" w:type="dxa"/>
          </w:tcPr>
          <w:p w:rsidR="00B45E9E" w:rsidRDefault="00B45E9E" w:rsidP="00CC3EF3">
            <w:r>
              <w:t xml:space="preserve">Non Responsive </w:t>
            </w:r>
          </w:p>
          <w:p w:rsidR="00B45E9E" w:rsidRDefault="00B45E9E" w:rsidP="00CC3EF3">
            <w:r>
              <w:t>The format of submitted bid security is not conformance with the bidding documents.</w:t>
            </w:r>
          </w:p>
          <w:p w:rsidR="00B45E9E" w:rsidRDefault="00B45E9E" w:rsidP="00CC3EF3">
            <w:pPr>
              <w:jc w:val="both"/>
            </w:pPr>
            <w:r>
              <w:t xml:space="preserve">The bid is also technically </w:t>
            </w:r>
            <w:proofErr w:type="spellStart"/>
            <w:r>
              <w:t>non compliant</w:t>
            </w:r>
            <w:proofErr w:type="spellEnd"/>
            <w:r>
              <w:t xml:space="preserve"> due to number of technical deviations</w:t>
            </w:r>
          </w:p>
          <w:p w:rsidR="00B45E9E" w:rsidRDefault="00B45E9E" w:rsidP="00CC3EF3">
            <w:pPr>
              <w:jc w:val="both"/>
            </w:pPr>
            <w:r>
              <w:t xml:space="preserve">Previous supply experience of bidder could not be </w:t>
            </w:r>
            <w:proofErr w:type="gramStart"/>
            <w:r>
              <w:t>ascertain</w:t>
            </w:r>
            <w:proofErr w:type="gramEnd"/>
            <w:r>
              <w:t>.</w:t>
            </w:r>
          </w:p>
          <w:p w:rsidR="00B45E9E" w:rsidRDefault="00B45E9E" w:rsidP="00CC3EF3">
            <w:pPr>
              <w:jc w:val="both"/>
            </w:pPr>
            <w:r>
              <w:t>The bidder has submitted number of un-signed bid forms.</w:t>
            </w:r>
          </w:p>
          <w:p w:rsidR="00B45E9E" w:rsidRDefault="00B45E9E" w:rsidP="00CC3EF3">
            <w:r>
              <w:lastRenderedPageBreak/>
              <w:t xml:space="preserve">Bank Certificate (QF-10) </w:t>
            </w:r>
            <w:proofErr w:type="gramStart"/>
            <w:r>
              <w:t>have</w:t>
            </w:r>
            <w:proofErr w:type="gramEnd"/>
            <w:r>
              <w:t xml:space="preserve"> been not provided.</w:t>
            </w:r>
          </w:p>
        </w:tc>
      </w:tr>
      <w:tr w:rsidR="00B45E9E" w:rsidRPr="00883619" w:rsidTr="00CC3EF3">
        <w:tc>
          <w:tcPr>
            <w:tcW w:w="1489" w:type="dxa"/>
          </w:tcPr>
          <w:p w:rsidR="00B45E9E" w:rsidRDefault="00B45E9E" w:rsidP="00CC3EF3">
            <w:pPr>
              <w:rPr>
                <w:b/>
              </w:rPr>
            </w:pPr>
            <w:r>
              <w:rPr>
                <w:b/>
              </w:rPr>
              <w:lastRenderedPageBreak/>
              <w:t xml:space="preserve">M/s. </w:t>
            </w:r>
            <w:proofErr w:type="spellStart"/>
            <w:r>
              <w:rPr>
                <w:b/>
              </w:rPr>
              <w:t>Sinosteel</w:t>
            </w:r>
            <w:proofErr w:type="spellEnd"/>
            <w:r>
              <w:rPr>
                <w:b/>
              </w:rPr>
              <w:t xml:space="preserve"> Equipment and </w:t>
            </w:r>
            <w:proofErr w:type="spellStart"/>
            <w:r>
              <w:rPr>
                <w:b/>
              </w:rPr>
              <w:t>Engg</w:t>
            </w:r>
            <w:proofErr w:type="spellEnd"/>
            <w:r>
              <w:rPr>
                <w:b/>
              </w:rPr>
              <w:t>. Co. China</w:t>
            </w:r>
          </w:p>
        </w:tc>
        <w:tc>
          <w:tcPr>
            <w:tcW w:w="1546" w:type="dxa"/>
          </w:tcPr>
          <w:p w:rsidR="00B45E9E" w:rsidRDefault="00B45E9E" w:rsidP="00CC3EF3">
            <w:pPr>
              <w:jc w:val="center"/>
              <w:rPr>
                <w:b/>
              </w:rPr>
            </w:pPr>
            <w:r>
              <w:rPr>
                <w:b/>
              </w:rPr>
              <w:t>Nil</w:t>
            </w:r>
          </w:p>
        </w:tc>
        <w:tc>
          <w:tcPr>
            <w:tcW w:w="1546" w:type="dxa"/>
          </w:tcPr>
          <w:p w:rsidR="00B45E9E" w:rsidRDefault="00B45E9E" w:rsidP="00CC3EF3">
            <w:pPr>
              <w:jc w:val="center"/>
              <w:rPr>
                <w:b/>
              </w:rPr>
            </w:pPr>
            <w:r>
              <w:rPr>
                <w:b/>
              </w:rPr>
              <w:t>Nil</w:t>
            </w:r>
          </w:p>
        </w:tc>
        <w:tc>
          <w:tcPr>
            <w:tcW w:w="1531" w:type="dxa"/>
          </w:tcPr>
          <w:p w:rsidR="00B45E9E" w:rsidRDefault="00B45E9E" w:rsidP="00CC3EF3">
            <w:pPr>
              <w:jc w:val="center"/>
              <w:rPr>
                <w:b/>
              </w:rPr>
            </w:pPr>
            <w:r>
              <w:rPr>
                <w:b/>
              </w:rPr>
              <w:t>RMB 1,982,888 (CIF)</w:t>
            </w:r>
          </w:p>
        </w:tc>
        <w:tc>
          <w:tcPr>
            <w:tcW w:w="3464" w:type="dxa"/>
          </w:tcPr>
          <w:p w:rsidR="00B45E9E" w:rsidRDefault="00B45E9E" w:rsidP="00CC3EF3">
            <w:r>
              <w:t xml:space="preserve">Non Responsive. </w:t>
            </w:r>
          </w:p>
          <w:p w:rsidR="00B45E9E" w:rsidRDefault="00B45E9E" w:rsidP="00CC3EF3">
            <w:r>
              <w:t xml:space="preserve">The amount of submitted Bid Security is less than 2%.  </w:t>
            </w:r>
          </w:p>
          <w:p w:rsidR="00B45E9E" w:rsidRDefault="00B45E9E" w:rsidP="00CC3EF3">
            <w:r>
              <w:t>From the supply record and end user certificates provided in the bid satisfactory supply experience of T/Line hardware could not be ascertain.</w:t>
            </w:r>
          </w:p>
          <w:p w:rsidR="00B45E9E" w:rsidRDefault="00B45E9E" w:rsidP="00CC3EF3">
            <w:pPr>
              <w:jc w:val="both"/>
            </w:pPr>
            <w:r>
              <w:t xml:space="preserve">Bidder has not provided any information regarding manufacturing capacity, order in hand, order in pipeline </w:t>
            </w:r>
            <w:proofErr w:type="spellStart"/>
            <w:r>
              <w:t>etc</w:t>
            </w:r>
            <w:proofErr w:type="spellEnd"/>
            <w:r>
              <w:t xml:space="preserve"> due to which capacity and capability of the bidder cannot be determine.</w:t>
            </w:r>
          </w:p>
          <w:p w:rsidR="00B45E9E" w:rsidRDefault="00B45E9E" w:rsidP="00CC3EF3">
            <w:r>
              <w:t>The bidder is also compliance due to number of technical deviations.</w:t>
            </w:r>
          </w:p>
        </w:tc>
      </w:tr>
    </w:tbl>
    <w:p w:rsidR="00862C21" w:rsidRDefault="00862C21" w:rsidP="00862C21">
      <w:pPr>
        <w:rPr>
          <w:rFonts w:cstheme="minorHAnsi"/>
          <w:b/>
          <w:sz w:val="28"/>
          <w:u w:val="single"/>
        </w:rPr>
      </w:pPr>
      <w:r w:rsidRPr="00A018B2">
        <w:rPr>
          <w:rFonts w:cstheme="minorHAnsi"/>
          <w:b/>
          <w:sz w:val="28"/>
          <w:u w:val="single"/>
        </w:rPr>
        <w:t>LOT-V</w:t>
      </w:r>
      <w:r>
        <w:rPr>
          <w:rFonts w:cstheme="minorHAnsi"/>
          <w:b/>
          <w:sz w:val="28"/>
          <w:u w:val="single"/>
        </w:rPr>
        <w:t>I</w:t>
      </w:r>
    </w:p>
    <w:tbl>
      <w:tblPr>
        <w:tblStyle w:val="TableGrid"/>
        <w:tblW w:w="0" w:type="auto"/>
        <w:tblLook w:val="04A0" w:firstRow="1" w:lastRow="0" w:firstColumn="1" w:lastColumn="0" w:noHBand="0" w:noVBand="1"/>
      </w:tblPr>
      <w:tblGrid>
        <w:gridCol w:w="9576"/>
      </w:tblGrid>
      <w:tr w:rsidR="00862C21" w:rsidTr="00862C21">
        <w:tc>
          <w:tcPr>
            <w:tcW w:w="9576" w:type="dxa"/>
          </w:tcPr>
          <w:p w:rsidR="00862C21" w:rsidRDefault="00862C21" w:rsidP="00862C21">
            <w:pPr>
              <w:jc w:val="center"/>
              <w:rPr>
                <w:rFonts w:cstheme="minorHAnsi"/>
                <w:b/>
              </w:rPr>
            </w:pPr>
            <w:r>
              <w:rPr>
                <w:rFonts w:cstheme="minorHAnsi"/>
                <w:b/>
              </w:rPr>
              <w:t>Retender against Lot-VII</w:t>
            </w:r>
          </w:p>
        </w:tc>
      </w:tr>
    </w:tbl>
    <w:p w:rsidR="00B45E9E" w:rsidRDefault="00B45E9E" w:rsidP="00B45E9E">
      <w:pPr>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45E9E" w:rsidRPr="008F5153" w:rsidTr="00CC3EF3">
        <w:tc>
          <w:tcPr>
            <w:tcW w:w="4788" w:type="dxa"/>
          </w:tcPr>
          <w:p w:rsidR="00B45E9E" w:rsidRDefault="00B45E9E" w:rsidP="00CC3EF3">
            <w:pPr>
              <w:rPr>
                <w:rFonts w:cstheme="minorHAnsi"/>
                <w:b/>
              </w:rPr>
            </w:pPr>
            <w:r w:rsidRPr="008F5153">
              <w:rPr>
                <w:rFonts w:cstheme="minorHAnsi"/>
                <w:b/>
              </w:rPr>
              <w:t>Lowest Evaluated Responsive Bidder (Lot-I)</w:t>
            </w:r>
            <w:r w:rsidRPr="008F5153">
              <w:rPr>
                <w:rFonts w:cstheme="minorHAnsi"/>
                <w:b/>
              </w:rPr>
              <w:tab/>
            </w:r>
          </w:p>
          <w:p w:rsidR="00B45E9E" w:rsidRDefault="00B45E9E" w:rsidP="00CC3EF3">
            <w:pPr>
              <w:rPr>
                <w:rFonts w:cstheme="minorHAnsi"/>
                <w:b/>
              </w:rPr>
            </w:pPr>
          </w:p>
          <w:p w:rsidR="00B45E9E" w:rsidRPr="008F5153" w:rsidRDefault="00B45E9E" w:rsidP="00CC3EF3">
            <w:pPr>
              <w:rPr>
                <w:rFonts w:cstheme="minorHAnsi"/>
                <w:b/>
              </w:rPr>
            </w:pPr>
          </w:p>
        </w:tc>
        <w:tc>
          <w:tcPr>
            <w:tcW w:w="4788" w:type="dxa"/>
          </w:tcPr>
          <w:p w:rsidR="00B45E9E" w:rsidRDefault="00B45E9E" w:rsidP="00CC3EF3">
            <w:pPr>
              <w:rPr>
                <w:rFonts w:cstheme="minorHAnsi"/>
              </w:rPr>
            </w:pPr>
            <w:r>
              <w:rPr>
                <w:rFonts w:cstheme="minorHAnsi"/>
              </w:rPr>
              <w:t xml:space="preserve">M/s. Shandong </w:t>
            </w:r>
            <w:proofErr w:type="spellStart"/>
            <w:r>
              <w:rPr>
                <w:rFonts w:cstheme="minorHAnsi"/>
              </w:rPr>
              <w:t>Dingchang</w:t>
            </w:r>
            <w:proofErr w:type="spellEnd"/>
            <w:r>
              <w:rPr>
                <w:rFonts w:cstheme="minorHAnsi"/>
              </w:rPr>
              <w:t xml:space="preserve"> Tower Manufacturing Co. Ltd., China</w:t>
            </w:r>
          </w:p>
          <w:p w:rsidR="00B45E9E" w:rsidRPr="00937E4C" w:rsidRDefault="00B45E9E" w:rsidP="00CC3EF3">
            <w:pPr>
              <w:rPr>
                <w:rFonts w:cstheme="minorHAnsi"/>
              </w:rPr>
            </w:pPr>
          </w:p>
        </w:tc>
      </w:tr>
      <w:tr w:rsidR="00B45E9E" w:rsidRPr="008F5153" w:rsidTr="00CC3EF3">
        <w:tc>
          <w:tcPr>
            <w:tcW w:w="4788" w:type="dxa"/>
          </w:tcPr>
          <w:p w:rsidR="00B45E9E" w:rsidRPr="008F5153" w:rsidRDefault="00B45E9E" w:rsidP="00CC3EF3">
            <w:pPr>
              <w:rPr>
                <w:rFonts w:cstheme="minorHAnsi"/>
                <w:b/>
              </w:rPr>
            </w:pPr>
            <w:r>
              <w:rPr>
                <w:rFonts w:cstheme="minorHAnsi"/>
                <w:b/>
              </w:rPr>
              <w:t>Lowest Evaluated Responsive Bidder (Lot-II)</w:t>
            </w:r>
          </w:p>
        </w:tc>
        <w:tc>
          <w:tcPr>
            <w:tcW w:w="4788" w:type="dxa"/>
          </w:tcPr>
          <w:p w:rsidR="00B45E9E" w:rsidRDefault="00ED3BA9" w:rsidP="00CC3EF3">
            <w:pPr>
              <w:rPr>
                <w:rFonts w:cstheme="minorHAnsi"/>
              </w:rPr>
            </w:pPr>
            <w:r>
              <w:rPr>
                <w:rFonts w:cstheme="minorHAnsi"/>
              </w:rPr>
              <w:t xml:space="preserve">M/s. </w:t>
            </w:r>
            <w:proofErr w:type="spellStart"/>
            <w:r>
              <w:rPr>
                <w:rFonts w:cstheme="minorHAnsi"/>
              </w:rPr>
              <w:t>Zhongli</w:t>
            </w:r>
            <w:proofErr w:type="spellEnd"/>
            <w:r>
              <w:rPr>
                <w:rFonts w:cstheme="minorHAnsi"/>
              </w:rPr>
              <w:t xml:space="preserve">  </w:t>
            </w:r>
            <w:proofErr w:type="spellStart"/>
            <w:r>
              <w:rPr>
                <w:rFonts w:cstheme="minorHAnsi"/>
              </w:rPr>
              <w:t>Sci</w:t>
            </w:r>
            <w:proofErr w:type="spellEnd"/>
            <w:r w:rsidR="00B45E9E">
              <w:rPr>
                <w:rFonts w:cstheme="minorHAnsi"/>
              </w:rPr>
              <w:t>-Tech Group Co. China</w:t>
            </w:r>
          </w:p>
        </w:tc>
      </w:tr>
      <w:tr w:rsidR="00B45E9E" w:rsidRPr="008F5153" w:rsidTr="00CC3EF3">
        <w:tc>
          <w:tcPr>
            <w:tcW w:w="4788" w:type="dxa"/>
          </w:tcPr>
          <w:p w:rsidR="00B45E9E" w:rsidRDefault="00B45E9E" w:rsidP="00CC3EF3">
            <w:pPr>
              <w:rPr>
                <w:rFonts w:cstheme="minorHAnsi"/>
                <w:b/>
              </w:rPr>
            </w:pPr>
            <w:r>
              <w:rPr>
                <w:rFonts w:cstheme="minorHAnsi"/>
                <w:b/>
              </w:rPr>
              <w:t>Lowest Evaluated Responsive Bidder (Lot-III)</w:t>
            </w:r>
          </w:p>
        </w:tc>
        <w:tc>
          <w:tcPr>
            <w:tcW w:w="4788" w:type="dxa"/>
          </w:tcPr>
          <w:p w:rsidR="00B45E9E" w:rsidRDefault="00B45E9E" w:rsidP="00CC3EF3">
            <w:pPr>
              <w:rPr>
                <w:rFonts w:cstheme="minorHAnsi"/>
              </w:rPr>
            </w:pPr>
            <w:r>
              <w:rPr>
                <w:rFonts w:cstheme="minorHAnsi"/>
              </w:rPr>
              <w:t xml:space="preserve">M/s. Jiangsu </w:t>
            </w:r>
            <w:proofErr w:type="spellStart"/>
            <w:r>
              <w:rPr>
                <w:rFonts w:cstheme="minorHAnsi"/>
              </w:rPr>
              <w:t>Zhongtian</w:t>
            </w:r>
            <w:proofErr w:type="spellEnd"/>
            <w:r>
              <w:rPr>
                <w:rFonts w:cstheme="minorHAnsi"/>
              </w:rPr>
              <w:t xml:space="preserve">  Technology Co. Ltd (ZTT) China</w:t>
            </w:r>
          </w:p>
        </w:tc>
      </w:tr>
      <w:tr w:rsidR="00B45E9E" w:rsidRPr="008F5153" w:rsidTr="00CC3EF3">
        <w:tc>
          <w:tcPr>
            <w:tcW w:w="4788" w:type="dxa"/>
          </w:tcPr>
          <w:p w:rsidR="00B45E9E" w:rsidRDefault="00B45E9E" w:rsidP="00CC3EF3">
            <w:pPr>
              <w:rPr>
                <w:rFonts w:cstheme="minorHAnsi"/>
                <w:b/>
              </w:rPr>
            </w:pPr>
            <w:r>
              <w:rPr>
                <w:rFonts w:cstheme="minorHAnsi"/>
                <w:b/>
              </w:rPr>
              <w:t>Lowest Evaluated Responsive Bidder (Lot-IV)</w:t>
            </w:r>
          </w:p>
        </w:tc>
        <w:tc>
          <w:tcPr>
            <w:tcW w:w="4788" w:type="dxa"/>
          </w:tcPr>
          <w:p w:rsidR="00B45E9E" w:rsidRDefault="00B45E9E" w:rsidP="00CC3EF3">
            <w:pPr>
              <w:rPr>
                <w:rFonts w:cstheme="minorHAnsi"/>
              </w:rPr>
            </w:pPr>
            <w:r>
              <w:rPr>
                <w:rFonts w:cstheme="minorHAnsi"/>
              </w:rPr>
              <w:t>M/s. SA-RA Turkey</w:t>
            </w:r>
          </w:p>
        </w:tc>
      </w:tr>
      <w:tr w:rsidR="00B45E9E" w:rsidRPr="008F5153" w:rsidTr="00CC3EF3">
        <w:tc>
          <w:tcPr>
            <w:tcW w:w="4788" w:type="dxa"/>
          </w:tcPr>
          <w:p w:rsidR="00B45E9E" w:rsidRDefault="00B45E9E" w:rsidP="00CC3EF3">
            <w:pPr>
              <w:rPr>
                <w:rFonts w:cstheme="minorHAnsi"/>
                <w:b/>
              </w:rPr>
            </w:pPr>
            <w:r>
              <w:rPr>
                <w:rFonts w:cstheme="minorHAnsi"/>
                <w:b/>
              </w:rPr>
              <w:t>Lowest Evaluated Responsive Bidder (Lot-VA)</w:t>
            </w:r>
          </w:p>
        </w:tc>
        <w:tc>
          <w:tcPr>
            <w:tcW w:w="4788" w:type="dxa"/>
          </w:tcPr>
          <w:p w:rsidR="00B45E9E" w:rsidRDefault="00B45E9E" w:rsidP="00CC3EF3">
            <w:pPr>
              <w:rPr>
                <w:rFonts w:cstheme="minorHAnsi"/>
              </w:rPr>
            </w:pPr>
            <w:r>
              <w:rPr>
                <w:rFonts w:cstheme="minorHAnsi"/>
              </w:rPr>
              <w:t>M/s. Shandong High Voltage Porcelain Insulators Co. Ltd., China</w:t>
            </w:r>
          </w:p>
        </w:tc>
      </w:tr>
      <w:tr w:rsidR="00B45E9E" w:rsidRPr="008F5153" w:rsidTr="00CC3EF3">
        <w:tc>
          <w:tcPr>
            <w:tcW w:w="4788" w:type="dxa"/>
          </w:tcPr>
          <w:p w:rsidR="00B45E9E" w:rsidRDefault="00B45E9E" w:rsidP="00CC3EF3">
            <w:pPr>
              <w:rPr>
                <w:rFonts w:cstheme="minorHAnsi"/>
                <w:b/>
              </w:rPr>
            </w:pPr>
            <w:r>
              <w:rPr>
                <w:rFonts w:cstheme="minorHAnsi"/>
                <w:b/>
              </w:rPr>
              <w:t>Lowest Evaluated Responsive Bidder (Lot-VB)</w:t>
            </w:r>
          </w:p>
        </w:tc>
        <w:tc>
          <w:tcPr>
            <w:tcW w:w="4788" w:type="dxa"/>
          </w:tcPr>
          <w:p w:rsidR="00B45E9E" w:rsidRDefault="00B45E9E" w:rsidP="00CC3EF3">
            <w:pPr>
              <w:rPr>
                <w:rFonts w:cstheme="minorHAnsi"/>
              </w:rPr>
            </w:pPr>
            <w:r>
              <w:rPr>
                <w:rFonts w:cstheme="minorHAnsi"/>
              </w:rPr>
              <w:t>M/s. Shandong High Voltage Porcelain Insulators Co. Ltd., China</w:t>
            </w:r>
          </w:p>
        </w:tc>
      </w:tr>
      <w:tr w:rsidR="00B45E9E" w:rsidRPr="008F5153" w:rsidTr="00CC3EF3">
        <w:tc>
          <w:tcPr>
            <w:tcW w:w="4788" w:type="dxa"/>
          </w:tcPr>
          <w:p w:rsidR="00B45E9E" w:rsidRDefault="00B45E9E" w:rsidP="00CC3EF3">
            <w:pPr>
              <w:rPr>
                <w:rFonts w:cstheme="minorHAnsi"/>
                <w:b/>
              </w:rPr>
            </w:pPr>
            <w:r>
              <w:rPr>
                <w:rFonts w:cstheme="minorHAnsi"/>
                <w:b/>
              </w:rPr>
              <w:t>Lowest Evaluated Responsive Bidder (Lot-VI)</w:t>
            </w:r>
          </w:p>
        </w:tc>
        <w:tc>
          <w:tcPr>
            <w:tcW w:w="4788" w:type="dxa"/>
          </w:tcPr>
          <w:p w:rsidR="00B45E9E" w:rsidRDefault="00B45E9E" w:rsidP="00CC3EF3">
            <w:pPr>
              <w:rPr>
                <w:rFonts w:cstheme="minorHAnsi"/>
              </w:rPr>
            </w:pPr>
            <w:r>
              <w:rPr>
                <w:rFonts w:cstheme="minorHAnsi"/>
              </w:rPr>
              <w:t xml:space="preserve">M/s. </w:t>
            </w:r>
            <w:proofErr w:type="spellStart"/>
            <w:r>
              <w:rPr>
                <w:rFonts w:cstheme="minorHAnsi"/>
              </w:rPr>
              <w:t>Namdar</w:t>
            </w:r>
            <w:proofErr w:type="spellEnd"/>
            <w:r>
              <w:rPr>
                <w:rFonts w:cstheme="minorHAnsi"/>
              </w:rPr>
              <w:t xml:space="preserve"> </w:t>
            </w:r>
            <w:proofErr w:type="spellStart"/>
            <w:r>
              <w:rPr>
                <w:rFonts w:cstheme="minorHAnsi"/>
              </w:rPr>
              <w:t>Afroz</w:t>
            </w:r>
            <w:proofErr w:type="spellEnd"/>
            <w:r>
              <w:rPr>
                <w:rFonts w:cstheme="minorHAnsi"/>
              </w:rPr>
              <w:t xml:space="preserve"> Electrical Industrial </w:t>
            </w:r>
            <w:proofErr w:type="spellStart"/>
            <w:r>
              <w:rPr>
                <w:rFonts w:cstheme="minorHAnsi"/>
              </w:rPr>
              <w:t>Engg</w:t>
            </w:r>
            <w:proofErr w:type="spellEnd"/>
            <w:r>
              <w:rPr>
                <w:rFonts w:cstheme="minorHAnsi"/>
              </w:rPr>
              <w:t xml:space="preserve"> Co. Iran </w:t>
            </w:r>
          </w:p>
        </w:tc>
      </w:tr>
      <w:tr w:rsidR="00B45E9E" w:rsidRPr="008F5153" w:rsidTr="00CC3EF3">
        <w:tc>
          <w:tcPr>
            <w:tcW w:w="4788" w:type="dxa"/>
          </w:tcPr>
          <w:p w:rsidR="00B45E9E" w:rsidRDefault="00B45E9E" w:rsidP="00CC3EF3">
            <w:pPr>
              <w:rPr>
                <w:rFonts w:cstheme="minorHAnsi"/>
                <w:b/>
              </w:rPr>
            </w:pPr>
          </w:p>
          <w:p w:rsidR="00B45E9E" w:rsidRPr="008F5153" w:rsidRDefault="00B45E9E" w:rsidP="00CC3EF3">
            <w:pPr>
              <w:rPr>
                <w:rFonts w:cstheme="minorHAnsi"/>
                <w:b/>
              </w:rPr>
            </w:pPr>
            <w:r>
              <w:rPr>
                <w:rFonts w:cstheme="minorHAnsi"/>
                <w:b/>
              </w:rPr>
              <w:t>11. Any other additional/supporting information, the procuring agency may like to share</w:t>
            </w:r>
          </w:p>
        </w:tc>
        <w:tc>
          <w:tcPr>
            <w:tcW w:w="4788" w:type="dxa"/>
          </w:tcPr>
          <w:p w:rsidR="00B45E9E" w:rsidRDefault="00B45E9E" w:rsidP="00CC3EF3">
            <w:pPr>
              <w:rPr>
                <w:rFonts w:cstheme="minorHAnsi"/>
              </w:rPr>
            </w:pPr>
          </w:p>
          <w:p w:rsidR="00B45E9E" w:rsidRDefault="00B45E9E" w:rsidP="00CC3EF3">
            <w:pPr>
              <w:jc w:val="center"/>
              <w:rPr>
                <w:rFonts w:cstheme="minorHAnsi"/>
              </w:rPr>
            </w:pPr>
            <w:r>
              <w:rPr>
                <w:rFonts w:cstheme="minorHAnsi"/>
              </w:rPr>
              <w:t>Nil</w:t>
            </w:r>
          </w:p>
          <w:p w:rsidR="00B97AE0" w:rsidRDefault="00B97AE0" w:rsidP="00CC3EF3">
            <w:pPr>
              <w:jc w:val="center"/>
              <w:rPr>
                <w:rFonts w:cstheme="minorHAnsi"/>
              </w:rPr>
            </w:pPr>
          </w:p>
          <w:p w:rsidR="00B97AE0" w:rsidRDefault="00B97AE0" w:rsidP="00CC3EF3">
            <w:pPr>
              <w:jc w:val="center"/>
              <w:rPr>
                <w:rFonts w:cstheme="minorHAnsi"/>
              </w:rPr>
            </w:pPr>
          </w:p>
          <w:p w:rsidR="00B97AE0" w:rsidRPr="008F5153" w:rsidRDefault="00B97AE0" w:rsidP="00CC3EF3">
            <w:pPr>
              <w:jc w:val="center"/>
              <w:rPr>
                <w:rFonts w:cstheme="minorHAnsi"/>
              </w:rPr>
            </w:pPr>
          </w:p>
        </w:tc>
      </w:tr>
    </w:tbl>
    <w:p w:rsidR="00B45E9E" w:rsidRDefault="00B45E9E" w:rsidP="00B45E9E">
      <w:r>
        <w:t>Signature</w:t>
      </w:r>
      <w:r>
        <w:tab/>
        <w:t>________________________________</w:t>
      </w:r>
    </w:p>
    <w:p w:rsidR="00B45E9E" w:rsidRDefault="00B45E9E" w:rsidP="00B45E9E"/>
    <w:p w:rsidR="00B45E9E" w:rsidRDefault="00B45E9E" w:rsidP="00B45E9E">
      <w:r>
        <w:t>Official Stamp</w:t>
      </w:r>
      <w:r>
        <w:tab/>
        <w:t>________________________________</w:t>
      </w:r>
    </w:p>
    <w:p w:rsidR="00B45E9E" w:rsidRDefault="00B45E9E" w:rsidP="00B45E9E"/>
    <w:p w:rsidR="00B45E9E" w:rsidRDefault="00B45E9E" w:rsidP="00B45E9E">
      <w:pPr>
        <w:jc w:val="center"/>
        <w:rPr>
          <w:b/>
          <w:sz w:val="28"/>
          <w:u w:val="single"/>
        </w:rPr>
      </w:pPr>
    </w:p>
    <w:p w:rsidR="00DC2A29" w:rsidRDefault="001202C9"/>
    <w:sectPr w:rsidR="00DC2A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C9" w:rsidRDefault="001202C9" w:rsidP="007C17C3">
      <w:pPr>
        <w:spacing w:after="0" w:line="240" w:lineRule="auto"/>
      </w:pPr>
      <w:r>
        <w:separator/>
      </w:r>
    </w:p>
  </w:endnote>
  <w:endnote w:type="continuationSeparator" w:id="0">
    <w:p w:rsidR="001202C9" w:rsidRDefault="001202C9" w:rsidP="007C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C9" w:rsidRDefault="001202C9" w:rsidP="007C17C3">
      <w:pPr>
        <w:spacing w:after="0" w:line="240" w:lineRule="auto"/>
      </w:pPr>
      <w:r>
        <w:separator/>
      </w:r>
    </w:p>
  </w:footnote>
  <w:footnote w:type="continuationSeparator" w:id="0">
    <w:p w:rsidR="001202C9" w:rsidRDefault="001202C9" w:rsidP="007C17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9E"/>
    <w:rsid w:val="00057FED"/>
    <w:rsid w:val="00061989"/>
    <w:rsid w:val="000D4F92"/>
    <w:rsid w:val="001202C9"/>
    <w:rsid w:val="00201DBF"/>
    <w:rsid w:val="00344D96"/>
    <w:rsid w:val="00512D11"/>
    <w:rsid w:val="00640093"/>
    <w:rsid w:val="006C33F7"/>
    <w:rsid w:val="006D6743"/>
    <w:rsid w:val="007C17C3"/>
    <w:rsid w:val="007F62D7"/>
    <w:rsid w:val="0080462D"/>
    <w:rsid w:val="00862C21"/>
    <w:rsid w:val="00911CAD"/>
    <w:rsid w:val="00B45E9E"/>
    <w:rsid w:val="00B9023A"/>
    <w:rsid w:val="00B97AE0"/>
    <w:rsid w:val="00BA372A"/>
    <w:rsid w:val="00BD12EB"/>
    <w:rsid w:val="00C40132"/>
    <w:rsid w:val="00C75294"/>
    <w:rsid w:val="00D84DCB"/>
    <w:rsid w:val="00ED3BA9"/>
    <w:rsid w:val="00EE76E9"/>
    <w:rsid w:val="00FA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9"/>
    <w:rPr>
      <w:rFonts w:ascii="Tahoma" w:hAnsi="Tahoma" w:cs="Tahoma"/>
      <w:sz w:val="16"/>
      <w:szCs w:val="16"/>
    </w:rPr>
  </w:style>
  <w:style w:type="paragraph" w:styleId="Header">
    <w:name w:val="header"/>
    <w:basedOn w:val="Normal"/>
    <w:link w:val="HeaderChar"/>
    <w:uiPriority w:val="99"/>
    <w:unhideWhenUsed/>
    <w:rsid w:val="007C1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C3"/>
  </w:style>
  <w:style w:type="paragraph" w:styleId="Footer">
    <w:name w:val="footer"/>
    <w:basedOn w:val="Normal"/>
    <w:link w:val="FooterChar"/>
    <w:uiPriority w:val="99"/>
    <w:unhideWhenUsed/>
    <w:rsid w:val="007C1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E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6E9"/>
    <w:rPr>
      <w:rFonts w:ascii="Tahoma" w:hAnsi="Tahoma" w:cs="Tahoma"/>
      <w:sz w:val="16"/>
      <w:szCs w:val="16"/>
    </w:rPr>
  </w:style>
  <w:style w:type="paragraph" w:styleId="Header">
    <w:name w:val="header"/>
    <w:basedOn w:val="Normal"/>
    <w:link w:val="HeaderChar"/>
    <w:uiPriority w:val="99"/>
    <w:unhideWhenUsed/>
    <w:rsid w:val="007C1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7C3"/>
  </w:style>
  <w:style w:type="paragraph" w:styleId="Footer">
    <w:name w:val="footer"/>
    <w:basedOn w:val="Normal"/>
    <w:link w:val="FooterChar"/>
    <w:uiPriority w:val="99"/>
    <w:unhideWhenUsed/>
    <w:rsid w:val="007C1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11</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dc:creator>
  <cp:lastModifiedBy>NTDCL</cp:lastModifiedBy>
  <cp:revision>8</cp:revision>
  <cp:lastPrinted>2015-04-22T10:26:00Z</cp:lastPrinted>
  <dcterms:created xsi:type="dcterms:W3CDTF">2015-04-22T19:47:00Z</dcterms:created>
  <dcterms:modified xsi:type="dcterms:W3CDTF">2015-04-23T05:14:00Z</dcterms:modified>
</cp:coreProperties>
</file>